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C671" w14:textId="7F13898A" w:rsidR="00B452D6" w:rsidRDefault="00B452D6" w:rsidP="00B452D6">
      <w:pPr>
        <w:jc w:val="center"/>
        <w:rPr>
          <w:b/>
        </w:rPr>
      </w:pPr>
      <w:r>
        <w:rPr>
          <w:b/>
          <w:noProof/>
        </w:rPr>
        <w:drawing>
          <wp:inline distT="0" distB="0" distL="0" distR="0" wp14:anchorId="6D650667" wp14:editId="76188713">
            <wp:extent cx="1663200" cy="8712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Kentucky_Public-Protection-Cabinet-Branding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068" cy="917776"/>
                    </a:xfrm>
                    <a:prstGeom prst="rect">
                      <a:avLst/>
                    </a:prstGeom>
                  </pic:spPr>
                </pic:pic>
              </a:graphicData>
            </a:graphic>
          </wp:inline>
        </w:drawing>
      </w:r>
    </w:p>
    <w:p w14:paraId="5F0058F5" w14:textId="20D4E50D" w:rsidR="0063462F" w:rsidRDefault="00003FF0" w:rsidP="00B452D6">
      <w:pPr>
        <w:jc w:val="center"/>
        <w:rPr>
          <w:b/>
        </w:rPr>
      </w:pPr>
      <w:r w:rsidRPr="00B452D6">
        <w:rPr>
          <w:b/>
        </w:rPr>
        <w:t>Team Western Kentucky Tornado Relief Fund</w:t>
      </w:r>
      <w:r w:rsidR="00B452D6" w:rsidRPr="00B452D6">
        <w:rPr>
          <w:b/>
        </w:rPr>
        <w:t xml:space="preserve"> </w:t>
      </w:r>
    </w:p>
    <w:p w14:paraId="600FDE83" w14:textId="5AD45882" w:rsidR="0063462F" w:rsidRDefault="00003FF0" w:rsidP="00B452D6">
      <w:pPr>
        <w:jc w:val="center"/>
        <w:rPr>
          <w:b/>
        </w:rPr>
      </w:pPr>
      <w:r w:rsidRPr="00B452D6">
        <w:rPr>
          <w:b/>
        </w:rPr>
        <w:t>Team Eastern Kentucky Flood Relief Fund</w:t>
      </w:r>
      <w:r w:rsidR="0063462F">
        <w:rPr>
          <w:b/>
        </w:rPr>
        <w:t xml:space="preserve">  </w:t>
      </w:r>
    </w:p>
    <w:p w14:paraId="4FE28232" w14:textId="36CFE1A2" w:rsidR="00003FF0" w:rsidRPr="00B452D6" w:rsidRDefault="0063462F" w:rsidP="00B452D6">
      <w:pPr>
        <w:jc w:val="center"/>
        <w:rPr>
          <w:b/>
        </w:rPr>
      </w:pPr>
      <w:r>
        <w:rPr>
          <w:b/>
        </w:rPr>
        <w:t>Team Kentucky Storm Relief Fund</w:t>
      </w:r>
    </w:p>
    <w:p w14:paraId="3870C2C9" w14:textId="2263EE94" w:rsidR="00003FF0" w:rsidRDefault="00003FF0" w:rsidP="00003FF0">
      <w:pPr>
        <w:jc w:val="center"/>
      </w:pPr>
      <w:r>
        <w:t xml:space="preserve">Fiscal Year </w:t>
      </w:r>
      <w:r w:rsidR="0063462F">
        <w:t xml:space="preserve">2025 </w:t>
      </w:r>
      <w:r>
        <w:t>Report</w:t>
      </w:r>
    </w:p>
    <w:p w14:paraId="74FB0F23" w14:textId="77777777" w:rsidR="00B452D6" w:rsidRDefault="00B452D6" w:rsidP="00003FF0"/>
    <w:p w14:paraId="2A108B23" w14:textId="08BA7A86" w:rsidR="0018706B" w:rsidRPr="0018706B" w:rsidRDefault="0018706B" w:rsidP="00003FF0">
      <w:pPr>
        <w:rPr>
          <w:b/>
          <w:bCs/>
        </w:rPr>
      </w:pPr>
      <w:r w:rsidRPr="0018706B">
        <w:rPr>
          <w:b/>
          <w:bCs/>
        </w:rPr>
        <w:t>Introduction</w:t>
      </w:r>
    </w:p>
    <w:p w14:paraId="7131F5FF" w14:textId="1C572A85" w:rsidR="003A6B99" w:rsidRDefault="00003FF0" w:rsidP="001D5038">
      <w:r>
        <w:t xml:space="preserve">The Public Protection Cabinet is submitting this report pursuant to KRS 12.112 regarding the Team Western Kentucky Tornado Relief </w:t>
      </w:r>
      <w:r w:rsidR="00971ED1">
        <w:t>Fund, the</w:t>
      </w:r>
      <w:r>
        <w:t xml:space="preserve"> Team Eastern Kentucky Flood Relief Fund</w:t>
      </w:r>
      <w:r w:rsidR="00F402E7">
        <w:t xml:space="preserve">, </w:t>
      </w:r>
      <w:r w:rsidR="0063462F">
        <w:t xml:space="preserve">and the Team Kentucky Storm Relief Fund.  These are </w:t>
      </w:r>
      <w:r w:rsidR="00F402E7">
        <w:t>the presently active funds administered by the Cabinet</w:t>
      </w:r>
      <w:r>
        <w:t>.</w:t>
      </w:r>
      <w:r w:rsidR="00B452D6">
        <w:t xml:space="preserve"> </w:t>
      </w:r>
      <w:r w:rsidR="00504E2E">
        <w:t>T</w:t>
      </w:r>
      <w:r w:rsidR="00A228A2">
        <w:t xml:space="preserve">he </w:t>
      </w:r>
      <w:r w:rsidR="004C52C6">
        <w:t>overarching goal</w:t>
      </w:r>
      <w:r w:rsidR="00463B8F">
        <w:t xml:space="preserve"> in the administration </w:t>
      </w:r>
      <w:r w:rsidR="004C52C6">
        <w:t xml:space="preserve">of each fund </w:t>
      </w:r>
      <w:r w:rsidR="0018706B">
        <w:t>is</w:t>
      </w:r>
      <w:r w:rsidR="004C52C6">
        <w:t xml:space="preserve"> to provide direct assistance to individuals impacted by the natural disaster </w:t>
      </w:r>
      <w:r w:rsidR="00463B8F">
        <w:t>in a timel</w:t>
      </w:r>
      <w:r w:rsidR="00A60E2F">
        <w:t>y, efficient, and equitable manner</w:t>
      </w:r>
      <w:r w:rsidR="00B452D6">
        <w:t>.</w:t>
      </w:r>
      <w:r>
        <w:t xml:space="preserve"> </w:t>
      </w:r>
      <w:r w:rsidR="0018706B">
        <w:t xml:space="preserve">Recognizing that administrative </w:t>
      </w:r>
      <w:r w:rsidR="000B77C1">
        <w:t xml:space="preserve">costs </w:t>
      </w:r>
      <w:r w:rsidR="0018706B">
        <w:t xml:space="preserve">cannot be </w:t>
      </w:r>
      <w:r w:rsidR="000B77C1">
        <w:t>reimbursed, the Cabinet sought to</w:t>
      </w:r>
      <w:r w:rsidR="007D53A6">
        <w:t xml:space="preserve"> leverage existing information and data to verify </w:t>
      </w:r>
      <w:r w:rsidR="00D201FB">
        <w:t>program eligibility and ensure that benef</w:t>
      </w:r>
      <w:r w:rsidR="00B452D6">
        <w:t xml:space="preserve">its were not being duplicated. </w:t>
      </w:r>
      <w:r w:rsidR="00A60E2F">
        <w:t>Each program was developed based on needs voiced by</w:t>
      </w:r>
      <w:r w:rsidR="00F460DE">
        <w:t xml:space="preserve"> residents impacted by the disaster, </w:t>
      </w:r>
      <w:r w:rsidR="00A60E2F">
        <w:t>local governments</w:t>
      </w:r>
      <w:r w:rsidR="00F460DE">
        <w:t xml:space="preserve">, </w:t>
      </w:r>
      <w:r w:rsidR="003F7A75">
        <w:t xml:space="preserve">long-term recovery groups, </w:t>
      </w:r>
      <w:r w:rsidR="00F444EC">
        <w:t>and charitable organizations.</w:t>
      </w:r>
    </w:p>
    <w:p w14:paraId="38A4D125" w14:textId="77AADECA" w:rsidR="00536439" w:rsidRDefault="00330AA5" w:rsidP="001D5038">
      <w:r>
        <w:t>Specifically, KRS 12.112</w:t>
      </w:r>
      <w:r w:rsidR="003A6B99">
        <w:t xml:space="preserve"> requests the following information:</w:t>
      </w:r>
    </w:p>
    <w:p w14:paraId="3330E557" w14:textId="4B25A4D2" w:rsidR="00536439" w:rsidRPr="003519BF" w:rsidRDefault="00536439" w:rsidP="00536439">
      <w:pPr>
        <w:rPr>
          <w:b/>
          <w:bCs/>
        </w:rPr>
      </w:pPr>
      <w:r w:rsidRPr="003519BF">
        <w:rPr>
          <w:b/>
          <w:bCs/>
        </w:rPr>
        <w:t>The statutory and constitutional authority to raise revenue and expend funds</w:t>
      </w:r>
      <w:r w:rsidR="003519BF">
        <w:rPr>
          <w:b/>
          <w:bCs/>
        </w:rPr>
        <w:t xml:space="preserve"> </w:t>
      </w:r>
      <w:r w:rsidRPr="003519BF">
        <w:rPr>
          <w:b/>
          <w:bCs/>
        </w:rPr>
        <w:t>from a state agency to individuals and entities absent an appropriation as</w:t>
      </w:r>
      <w:r w:rsidR="003519BF">
        <w:rPr>
          <w:b/>
          <w:bCs/>
        </w:rPr>
        <w:t xml:space="preserve"> </w:t>
      </w:r>
      <w:r w:rsidRPr="003519BF">
        <w:rPr>
          <w:b/>
          <w:bCs/>
        </w:rPr>
        <w:t>required by Section 230 of the Constitution of Kentucky</w:t>
      </w:r>
    </w:p>
    <w:p w14:paraId="1496C907" w14:textId="71FCE81F" w:rsidR="003A6B99" w:rsidRPr="00B452D6" w:rsidRDefault="005D4C90" w:rsidP="002B1C5D">
      <w:r>
        <w:t xml:space="preserve">Each of these funds has obtained appropriation authority from the General Assembly. </w:t>
      </w:r>
      <w:r w:rsidR="008454BE">
        <w:t>The statutory authority for the establishment of the Team Western Kentucky Tornado Relief Fund</w:t>
      </w:r>
      <w:r w:rsidR="00616430">
        <w:t xml:space="preserve">, </w:t>
      </w:r>
      <w:r w:rsidR="008454BE">
        <w:t>the Team Eastern Kentucky Flood Relief Fund</w:t>
      </w:r>
      <w:r w:rsidR="00616430">
        <w:t xml:space="preserve">, and the Team Kentucky Storm Relief Fund </w:t>
      </w:r>
      <w:r>
        <w:t xml:space="preserve">in the absence of an appropriation, </w:t>
      </w:r>
      <w:r w:rsidR="008454BE">
        <w:t xml:space="preserve">is KRS </w:t>
      </w:r>
      <w:r w:rsidR="009D5B39">
        <w:t xml:space="preserve">11.060, </w:t>
      </w:r>
      <w:r w:rsidR="00872AAC">
        <w:t xml:space="preserve">KRS </w:t>
      </w:r>
      <w:r w:rsidR="008454BE">
        <w:t>11.065, KRS 12.270, KRS 12.020, KRS 12.250, KRS 12.252, and KRS 45A.097.</w:t>
      </w:r>
    </w:p>
    <w:p w14:paraId="7AF2A4A3" w14:textId="1303D1DD" w:rsidR="00D13AFE" w:rsidRPr="002B1C5D" w:rsidRDefault="00D13AFE" w:rsidP="002B1C5D">
      <w:pPr>
        <w:rPr>
          <w:b/>
          <w:bCs/>
        </w:rPr>
      </w:pPr>
      <w:r w:rsidRPr="00B46863">
        <w:rPr>
          <w:b/>
          <w:bCs/>
        </w:rPr>
        <w:t>The program or fund guidelines and procedures established for the allocation</w:t>
      </w:r>
      <w:r w:rsidR="00DB7D70">
        <w:rPr>
          <w:b/>
          <w:bCs/>
        </w:rPr>
        <w:t xml:space="preserve"> </w:t>
      </w:r>
      <w:r w:rsidRPr="00B46863">
        <w:rPr>
          <w:b/>
          <w:bCs/>
        </w:rPr>
        <w:t>of funds</w:t>
      </w:r>
      <w:r>
        <w:t xml:space="preserve"> </w:t>
      </w:r>
      <w:r w:rsidRPr="002B1C5D">
        <w:rPr>
          <w:b/>
          <w:bCs/>
        </w:rPr>
        <w:t>including:</w:t>
      </w:r>
    </w:p>
    <w:p w14:paraId="0D9F95DD" w14:textId="4CFFB77C" w:rsidR="00D13AFE" w:rsidRDefault="00D13AFE" w:rsidP="00B452D6">
      <w:pPr>
        <w:spacing w:after="0"/>
        <w:ind w:left="720"/>
        <w:rPr>
          <w:b/>
          <w:bCs/>
        </w:rPr>
      </w:pPr>
      <w:r w:rsidRPr="002B1C5D">
        <w:rPr>
          <w:b/>
          <w:bCs/>
        </w:rPr>
        <w:t>1. The composition of each board, commission, or governing body created</w:t>
      </w:r>
      <w:r w:rsidR="00B452D6">
        <w:rPr>
          <w:b/>
          <w:bCs/>
        </w:rPr>
        <w:t xml:space="preserve"> </w:t>
      </w:r>
      <w:r w:rsidRPr="002B1C5D">
        <w:rPr>
          <w:b/>
          <w:bCs/>
        </w:rPr>
        <w:t>to administer the fund or program</w:t>
      </w:r>
    </w:p>
    <w:p w14:paraId="7217DA20" w14:textId="77777777" w:rsidR="001F7B71" w:rsidRDefault="001F7B71" w:rsidP="001F7B71">
      <w:pPr>
        <w:spacing w:after="0"/>
        <w:ind w:left="720"/>
        <w:rPr>
          <w:b/>
          <w:bCs/>
        </w:rPr>
      </w:pPr>
    </w:p>
    <w:p w14:paraId="28296234" w14:textId="42E6C75F" w:rsidR="002B1C5D" w:rsidRPr="002B1C5D" w:rsidRDefault="002B1C5D" w:rsidP="00D13AFE">
      <w:pPr>
        <w:ind w:left="720"/>
        <w:rPr>
          <w:b/>
          <w:bCs/>
        </w:rPr>
      </w:pPr>
      <w:r>
        <w:t>The Public Protection Cabinet is responsible for administering the Team Western Kentucky Tornado Relief Fund</w:t>
      </w:r>
      <w:r w:rsidR="00616430">
        <w:t>,</w:t>
      </w:r>
      <w:r>
        <w:t xml:space="preserve"> the Team Easte</w:t>
      </w:r>
      <w:r w:rsidR="00B452D6">
        <w:t>rn Kentucky Flood Relief Fund</w:t>
      </w:r>
      <w:r w:rsidR="00616430">
        <w:t>, and the Team Kentucky Storm Relief Fund</w:t>
      </w:r>
      <w:r w:rsidR="00B452D6">
        <w:t xml:space="preserve">. </w:t>
      </w:r>
      <w:r>
        <w:t xml:space="preserve">The </w:t>
      </w:r>
      <w:r w:rsidR="00057E0C">
        <w:t xml:space="preserve">Cabinet’s Executive Team includes the Cabinet Secretary, </w:t>
      </w:r>
      <w:r w:rsidR="00A52DE0">
        <w:t>Deputy Secretary</w:t>
      </w:r>
      <w:r w:rsidR="004F38C7">
        <w:t xml:space="preserve">, </w:t>
      </w:r>
      <w:r w:rsidR="00116658">
        <w:t>Office of Legal Services, Office of Administrative Services</w:t>
      </w:r>
      <w:r w:rsidR="002E2024">
        <w:t>,</w:t>
      </w:r>
      <w:r w:rsidR="00116658">
        <w:t xml:space="preserve"> and the Office of Information Technology all of which play a </w:t>
      </w:r>
      <w:r w:rsidR="002E2024">
        <w:t>ro</w:t>
      </w:r>
      <w:r w:rsidR="00B452D6">
        <w:t xml:space="preserve">le in administering the funds. </w:t>
      </w:r>
      <w:r w:rsidR="002E2024">
        <w:t xml:space="preserve">Additionally, </w:t>
      </w:r>
      <w:r w:rsidR="00EF189F">
        <w:t xml:space="preserve">the </w:t>
      </w:r>
      <w:r w:rsidR="00EF189F">
        <w:lastRenderedPageBreak/>
        <w:t xml:space="preserve">Public Protection Cabinet coordinates its efforts in administering the funds with other agencies involved in the recovery efforts including </w:t>
      </w:r>
      <w:r w:rsidR="009D124D">
        <w:t>Kentucky Emergency Management,</w:t>
      </w:r>
      <w:r w:rsidR="00ED6FC8">
        <w:t xml:space="preserve"> Department for Local Government,</w:t>
      </w:r>
      <w:r w:rsidR="001F7B71">
        <w:t xml:space="preserve"> Transportation Cabinet, Finance and Administration Cabinet,</w:t>
      </w:r>
      <w:r w:rsidR="00ED6FC8">
        <w:t xml:space="preserve"> Energy and Environment Cabinet,</w:t>
      </w:r>
      <w:r w:rsidR="001F7B71">
        <w:t xml:space="preserve"> Cabinet for Health and Family Services, </w:t>
      </w:r>
      <w:r w:rsidR="006779EA">
        <w:t>the Cabinet for Tourism Arts and Heritage, and Kentucky Housing Corporation.</w:t>
      </w:r>
    </w:p>
    <w:p w14:paraId="7988ED53" w14:textId="56BC8C73" w:rsidR="00D13AFE" w:rsidRDefault="00D13AFE" w:rsidP="00D13AFE">
      <w:pPr>
        <w:ind w:left="720"/>
        <w:rPr>
          <w:b/>
          <w:bCs/>
        </w:rPr>
      </w:pPr>
      <w:r w:rsidRPr="002B1C5D">
        <w:rPr>
          <w:b/>
          <w:bCs/>
        </w:rPr>
        <w:t>2. The roles, assigned responsibilities, and authority of the entities</w:t>
      </w:r>
      <w:r w:rsidR="002E2024">
        <w:rPr>
          <w:b/>
          <w:bCs/>
        </w:rPr>
        <w:t xml:space="preserve"> </w:t>
      </w:r>
      <w:r w:rsidR="00B452D6">
        <w:rPr>
          <w:b/>
          <w:bCs/>
        </w:rPr>
        <w:t xml:space="preserve">involved in the </w:t>
      </w:r>
      <w:r w:rsidRPr="002B1C5D">
        <w:rPr>
          <w:b/>
          <w:bCs/>
        </w:rPr>
        <w:t>administration of funds</w:t>
      </w:r>
    </w:p>
    <w:p w14:paraId="7BD2F8BE" w14:textId="0290F425" w:rsidR="003A6B99" w:rsidRPr="00B452D6" w:rsidRDefault="006779EA" w:rsidP="00B452D6">
      <w:pPr>
        <w:ind w:left="720"/>
      </w:pPr>
      <w:r>
        <w:t xml:space="preserve">The Cabinet Secretary, </w:t>
      </w:r>
      <w:r w:rsidR="00A52DE0">
        <w:t>Deputy Secretary</w:t>
      </w:r>
      <w:r>
        <w:t xml:space="preserve">, and </w:t>
      </w:r>
      <w:r w:rsidR="000C1D48">
        <w:t xml:space="preserve">General Counsel are the primary points of contact </w:t>
      </w:r>
      <w:r w:rsidR="00344451">
        <w:t>for the administration of the fund</w:t>
      </w:r>
      <w:r w:rsidR="00616430">
        <w:t>s</w:t>
      </w:r>
      <w:r w:rsidR="00344451">
        <w:t xml:space="preserve"> </w:t>
      </w:r>
      <w:r w:rsidR="002222B3">
        <w:t>and</w:t>
      </w:r>
      <w:r w:rsidR="000C1D48">
        <w:t xml:space="preserve"> provide overall </w:t>
      </w:r>
      <w:r w:rsidR="002222B3">
        <w:t>management of the</w:t>
      </w:r>
      <w:r w:rsidR="00B452D6">
        <w:t xml:space="preserve"> funds and program guidelines. </w:t>
      </w:r>
      <w:r w:rsidR="002222B3">
        <w:t xml:space="preserve">Staff within the </w:t>
      </w:r>
      <w:r w:rsidR="00735F4A">
        <w:t xml:space="preserve">Office of the Secretary assist in reviewing applications for funding in accordance with </w:t>
      </w:r>
      <w:r w:rsidR="00F402E7">
        <w:t xml:space="preserve">program </w:t>
      </w:r>
      <w:r w:rsidR="00B452D6">
        <w:t xml:space="preserve">guidelines. </w:t>
      </w:r>
      <w:r w:rsidR="00735F4A">
        <w:t xml:space="preserve">Staff within the Office of Administrative Services </w:t>
      </w:r>
      <w:r w:rsidR="005F7175">
        <w:t xml:space="preserve">provide fiscal management of donations and disbursements in accordance with </w:t>
      </w:r>
      <w:r w:rsidR="00B452D6">
        <w:t xml:space="preserve">state accounting requirements. </w:t>
      </w:r>
      <w:r w:rsidR="005F7175">
        <w:t xml:space="preserve">Additionally, the Office of Administrative Services assists with </w:t>
      </w:r>
      <w:r w:rsidR="001C159E">
        <w:t xml:space="preserve">the </w:t>
      </w:r>
      <w:r w:rsidR="006104A4">
        <w:t>establishment</w:t>
      </w:r>
      <w:r w:rsidR="001C159E">
        <w:t xml:space="preserve"> </w:t>
      </w:r>
      <w:r w:rsidR="000B033A">
        <w:t xml:space="preserve">of Memorandum of Agreement with nonprofit organizations assisting the </w:t>
      </w:r>
      <w:r w:rsidR="001C159E">
        <w:t>disbursement of funds to impacted individuals.</w:t>
      </w:r>
      <w:r w:rsidR="00B452D6">
        <w:t xml:space="preserve"> </w:t>
      </w:r>
      <w:r w:rsidR="00BD6632">
        <w:t>The O</w:t>
      </w:r>
      <w:r w:rsidR="00EE63DC">
        <w:t xml:space="preserve">ffice of Information Technology is responsible for developing </w:t>
      </w:r>
      <w:r w:rsidR="0082632E">
        <w:t xml:space="preserve">applications </w:t>
      </w:r>
      <w:r w:rsidR="00EE63DC">
        <w:t>for specific programs</w:t>
      </w:r>
      <w:r w:rsidR="0082632E">
        <w:t>.</w:t>
      </w:r>
    </w:p>
    <w:p w14:paraId="1CFAF5E1" w14:textId="669BD4C6" w:rsidR="00D13AFE" w:rsidRPr="002B1C5D" w:rsidRDefault="00D13AFE" w:rsidP="00B452D6">
      <w:pPr>
        <w:ind w:left="720"/>
        <w:rPr>
          <w:b/>
          <w:bCs/>
        </w:rPr>
      </w:pPr>
      <w:r w:rsidRPr="002B1C5D">
        <w:rPr>
          <w:b/>
          <w:bCs/>
        </w:rPr>
        <w:t xml:space="preserve">3. Any standards </w:t>
      </w:r>
      <w:r w:rsidR="00B452D6">
        <w:rPr>
          <w:b/>
          <w:bCs/>
        </w:rPr>
        <w:t>or procedures used to determine: Award amounts, Eligibility criteria, Types of assistance,</w:t>
      </w:r>
      <w:r w:rsidR="00A843F0">
        <w:rPr>
          <w:b/>
          <w:bCs/>
        </w:rPr>
        <w:t xml:space="preserve"> Prioritization of applications,</w:t>
      </w:r>
      <w:r w:rsidRPr="002B1C5D">
        <w:rPr>
          <w:b/>
          <w:bCs/>
        </w:rPr>
        <w:t xml:space="preserve"> and</w:t>
      </w:r>
      <w:r w:rsidR="00B452D6">
        <w:rPr>
          <w:b/>
          <w:bCs/>
        </w:rPr>
        <w:t xml:space="preserve"> </w:t>
      </w:r>
      <w:r w:rsidRPr="002B1C5D">
        <w:rPr>
          <w:b/>
          <w:bCs/>
        </w:rPr>
        <w:t>Fraud and risk mitigation procedures for administration of the</w:t>
      </w:r>
      <w:r w:rsidR="00B452D6">
        <w:rPr>
          <w:b/>
          <w:bCs/>
        </w:rPr>
        <w:t xml:space="preserve"> </w:t>
      </w:r>
      <w:r w:rsidR="00A843F0">
        <w:rPr>
          <w:b/>
          <w:bCs/>
        </w:rPr>
        <w:t>relief fund</w:t>
      </w:r>
    </w:p>
    <w:p w14:paraId="1EA5E406" w14:textId="4511792B" w:rsidR="00744AC6" w:rsidRDefault="000B1799" w:rsidP="00744AC6">
      <w:pPr>
        <w:pStyle w:val="xmsolistparagraph"/>
      </w:pPr>
      <w:r w:rsidRPr="000B1799">
        <w:t>The programs within the Team Western Kentucky Tornado Relief Fund</w:t>
      </w:r>
      <w:r w:rsidR="00616430">
        <w:t xml:space="preserve">, </w:t>
      </w:r>
      <w:r w:rsidRPr="000B1799">
        <w:t>the Team Eastern Kentucky Flood Relief Fund</w:t>
      </w:r>
      <w:r w:rsidR="00616430">
        <w:t>, and the Team Kentucky Storm Relief Fund</w:t>
      </w:r>
      <w:r w:rsidRPr="000B1799">
        <w:t xml:space="preserve"> have different guidelines</w:t>
      </w:r>
      <w:r w:rsidR="00B5401A">
        <w:t>, standards,</w:t>
      </w:r>
      <w:r w:rsidRPr="000B1799">
        <w:t xml:space="preserve"> and controls. </w:t>
      </w:r>
    </w:p>
    <w:p w14:paraId="0D6E3F7B" w14:textId="66824505" w:rsidR="000B1799" w:rsidRPr="000B1799" w:rsidRDefault="00926178" w:rsidP="00744AC6">
      <w:pPr>
        <w:pStyle w:val="xmsolistparagraph"/>
        <w:numPr>
          <w:ilvl w:val="0"/>
          <w:numId w:val="6"/>
        </w:numPr>
        <w:rPr>
          <w:rFonts w:eastAsia="Times New Roman"/>
        </w:rPr>
      </w:pPr>
      <w:r w:rsidRPr="00A843F0">
        <w:rPr>
          <w:rFonts w:eastAsia="Times New Roman"/>
          <w:b/>
        </w:rPr>
        <w:t>F</w:t>
      </w:r>
      <w:r w:rsidR="000B1799" w:rsidRPr="00A843F0">
        <w:rPr>
          <w:rFonts w:eastAsia="Times New Roman"/>
          <w:b/>
        </w:rPr>
        <w:t xml:space="preserve">uneral assistance </w:t>
      </w:r>
      <w:r w:rsidR="00B20F77" w:rsidRPr="00A843F0">
        <w:rPr>
          <w:rFonts w:eastAsia="Times New Roman"/>
          <w:b/>
        </w:rPr>
        <w:t>program</w:t>
      </w:r>
      <w:r>
        <w:rPr>
          <w:rFonts w:eastAsia="Times New Roman"/>
        </w:rPr>
        <w:t xml:space="preserve"> </w:t>
      </w:r>
      <w:r w:rsidR="009A29AC">
        <w:rPr>
          <w:rFonts w:eastAsia="Times New Roman"/>
        </w:rPr>
        <w:t>–</w:t>
      </w:r>
      <w:r>
        <w:rPr>
          <w:rFonts w:eastAsia="Times New Roman"/>
        </w:rPr>
        <w:t xml:space="preserve"> </w:t>
      </w:r>
      <w:r w:rsidR="009A29AC">
        <w:rPr>
          <w:rFonts w:eastAsia="Times New Roman"/>
        </w:rPr>
        <w:t>The Public Protection Cabinet coordinated with the Department of Vital Statistics, in conjunction with local coroners</w:t>
      </w:r>
      <w:r w:rsidR="00F37AA2">
        <w:rPr>
          <w:rFonts w:eastAsia="Times New Roman"/>
        </w:rPr>
        <w:t xml:space="preserve">, to identify those that directly or indirectly perished </w:t>
      </w:r>
      <w:proofErr w:type="gramStart"/>
      <w:r w:rsidR="00F37AA2">
        <w:rPr>
          <w:rFonts w:eastAsia="Times New Roman"/>
        </w:rPr>
        <w:t>as a result of</w:t>
      </w:r>
      <w:proofErr w:type="gramEnd"/>
      <w:r w:rsidR="00F37AA2">
        <w:rPr>
          <w:rFonts w:eastAsia="Times New Roman"/>
        </w:rPr>
        <w:t xml:space="preserve"> th</w:t>
      </w:r>
      <w:r w:rsidR="00B452D6">
        <w:rPr>
          <w:rFonts w:eastAsia="Times New Roman"/>
        </w:rPr>
        <w:t>e applicable natur</w:t>
      </w:r>
      <w:r w:rsidR="00A843F0">
        <w:rPr>
          <w:rFonts w:eastAsia="Times New Roman"/>
        </w:rPr>
        <w:t>al disaster.</w:t>
      </w:r>
      <w:r w:rsidR="00B452D6">
        <w:rPr>
          <w:rFonts w:eastAsia="Times New Roman"/>
        </w:rPr>
        <w:t xml:space="preserve"> </w:t>
      </w:r>
      <w:r>
        <w:rPr>
          <w:rFonts w:eastAsia="Times New Roman"/>
        </w:rPr>
        <w:t>D</w:t>
      </w:r>
      <w:r w:rsidR="00D220AF">
        <w:rPr>
          <w:rFonts w:eastAsia="Times New Roman"/>
        </w:rPr>
        <w:t xml:space="preserve">iscussions were held with the </w:t>
      </w:r>
      <w:r w:rsidR="007736AD">
        <w:rPr>
          <w:rFonts w:eastAsia="Times New Roman"/>
        </w:rPr>
        <w:t xml:space="preserve">Funeral Directors Association of Kentucky </w:t>
      </w:r>
      <w:r w:rsidR="00D220AF">
        <w:rPr>
          <w:rFonts w:eastAsia="Times New Roman"/>
        </w:rPr>
        <w:t>to determine the appropriate a</w:t>
      </w:r>
      <w:r w:rsidR="004574B8">
        <w:rPr>
          <w:rFonts w:eastAsia="Times New Roman"/>
        </w:rPr>
        <w:t>mount to</w:t>
      </w:r>
      <w:r w:rsidR="007736AD">
        <w:rPr>
          <w:rFonts w:eastAsia="Times New Roman"/>
        </w:rPr>
        <w:t xml:space="preserve"> award t</w:t>
      </w:r>
      <w:r w:rsidR="007A00BA">
        <w:rPr>
          <w:rFonts w:eastAsia="Times New Roman"/>
        </w:rPr>
        <w:t xml:space="preserve">o </w:t>
      </w:r>
      <w:r w:rsidR="004574B8">
        <w:rPr>
          <w:rFonts w:eastAsia="Times New Roman"/>
        </w:rPr>
        <w:t>adequately cover the cost of the funeral</w:t>
      </w:r>
      <w:r w:rsidR="00175330">
        <w:rPr>
          <w:rFonts w:eastAsia="Times New Roman"/>
        </w:rPr>
        <w:t xml:space="preserve"> </w:t>
      </w:r>
      <w:r w:rsidR="000F3279">
        <w:rPr>
          <w:rFonts w:eastAsia="Times New Roman"/>
        </w:rPr>
        <w:t xml:space="preserve">services </w:t>
      </w:r>
      <w:r w:rsidR="00175330">
        <w:rPr>
          <w:rFonts w:eastAsia="Times New Roman"/>
        </w:rPr>
        <w:t xml:space="preserve">and </w:t>
      </w:r>
      <w:r w:rsidR="007A00BA">
        <w:rPr>
          <w:rFonts w:eastAsia="Times New Roman"/>
        </w:rPr>
        <w:t xml:space="preserve">to </w:t>
      </w:r>
      <w:r w:rsidR="00175330">
        <w:rPr>
          <w:rFonts w:eastAsia="Times New Roman"/>
        </w:rPr>
        <w:t xml:space="preserve">develop program guidelines to </w:t>
      </w:r>
      <w:r w:rsidR="007A00BA">
        <w:rPr>
          <w:rFonts w:eastAsia="Times New Roman"/>
        </w:rPr>
        <w:t xml:space="preserve">ensure funding would be used </w:t>
      </w:r>
      <w:r w:rsidR="00B452D6">
        <w:rPr>
          <w:rFonts w:eastAsia="Times New Roman"/>
        </w:rPr>
        <w:t xml:space="preserve">for its intended purposes. </w:t>
      </w:r>
      <w:r w:rsidR="00C51FAE">
        <w:rPr>
          <w:rFonts w:eastAsia="Times New Roman"/>
        </w:rPr>
        <w:t>In accordance with the program guidelines, p</w:t>
      </w:r>
      <w:r w:rsidR="000B1799" w:rsidRPr="000B1799">
        <w:rPr>
          <w:rFonts w:eastAsia="Times New Roman"/>
        </w:rPr>
        <w:t xml:space="preserve">ayment was issued to the person financially responsible to the funeral home and mailed to the funeral home to ensure that any account could be settled at the time the payment was received.  </w:t>
      </w:r>
    </w:p>
    <w:p w14:paraId="59861AAA" w14:textId="7CFC55B5" w:rsidR="000B1799" w:rsidRPr="000B1799" w:rsidRDefault="00E152DD" w:rsidP="000B1799">
      <w:pPr>
        <w:pStyle w:val="xmsolistparagraph"/>
        <w:numPr>
          <w:ilvl w:val="0"/>
          <w:numId w:val="5"/>
        </w:numPr>
        <w:ind w:left="1440"/>
        <w:rPr>
          <w:rFonts w:eastAsia="Times New Roman"/>
        </w:rPr>
      </w:pPr>
      <w:r w:rsidRPr="00A843F0">
        <w:rPr>
          <w:rFonts w:eastAsia="Times New Roman"/>
          <w:b/>
        </w:rPr>
        <w:t>S</w:t>
      </w:r>
      <w:r w:rsidR="000B1799" w:rsidRPr="00A843F0">
        <w:rPr>
          <w:rFonts w:eastAsia="Times New Roman"/>
          <w:b/>
        </w:rPr>
        <w:t>upplemental payments to insured and uninsured homeowners and renters</w:t>
      </w:r>
      <w:r>
        <w:rPr>
          <w:rFonts w:eastAsia="Times New Roman"/>
        </w:rPr>
        <w:t xml:space="preserve"> – </w:t>
      </w:r>
      <w:r w:rsidR="004D280C">
        <w:rPr>
          <w:rFonts w:eastAsia="Times New Roman"/>
        </w:rPr>
        <w:t xml:space="preserve">Recognizing that FEMA is not designed to </w:t>
      </w:r>
      <w:r w:rsidR="00165216">
        <w:rPr>
          <w:rFonts w:eastAsia="Times New Roman"/>
        </w:rPr>
        <w:t xml:space="preserve">fully compensate for losses sustained in a disaster and further recognizing that many survivors were either </w:t>
      </w:r>
      <w:r w:rsidR="00F402E7">
        <w:rPr>
          <w:rFonts w:eastAsia="Times New Roman"/>
        </w:rPr>
        <w:t xml:space="preserve">uninsured or </w:t>
      </w:r>
      <w:r w:rsidR="002D3953">
        <w:rPr>
          <w:rFonts w:eastAsia="Times New Roman"/>
        </w:rPr>
        <w:t xml:space="preserve">underinsured, a program was developed to </w:t>
      </w:r>
      <w:r w:rsidR="00450E43">
        <w:rPr>
          <w:rFonts w:eastAsia="Times New Roman"/>
        </w:rPr>
        <w:t>provide a payment to supplement the amount a survivor recovered through eit</w:t>
      </w:r>
      <w:r w:rsidR="00A843F0">
        <w:rPr>
          <w:rFonts w:eastAsia="Times New Roman"/>
        </w:rPr>
        <w:t xml:space="preserve">her FEMA or private insurance. </w:t>
      </w:r>
      <w:r w:rsidR="00450E43">
        <w:rPr>
          <w:rFonts w:eastAsia="Times New Roman"/>
        </w:rPr>
        <w:t>V</w:t>
      </w:r>
      <w:r w:rsidR="00626CB6">
        <w:rPr>
          <w:rFonts w:eastAsia="Times New Roman"/>
        </w:rPr>
        <w:t>erification of the</w:t>
      </w:r>
      <w:r>
        <w:rPr>
          <w:rFonts w:eastAsia="Times New Roman"/>
        </w:rPr>
        <w:t xml:space="preserve"> survivor’s</w:t>
      </w:r>
      <w:r w:rsidR="00626CB6">
        <w:rPr>
          <w:rFonts w:eastAsia="Times New Roman"/>
        </w:rPr>
        <w:t xml:space="preserve"> loss was provided </w:t>
      </w:r>
      <w:r>
        <w:rPr>
          <w:rFonts w:eastAsia="Times New Roman"/>
        </w:rPr>
        <w:t xml:space="preserve">through data shared by </w:t>
      </w:r>
      <w:r w:rsidR="000B1799" w:rsidRPr="000B1799">
        <w:rPr>
          <w:rFonts w:eastAsia="Times New Roman"/>
        </w:rPr>
        <w:t>FEMA or the insurance company</w:t>
      </w:r>
      <w:r w:rsidR="00A843F0">
        <w:rPr>
          <w:rFonts w:eastAsia="Times New Roman"/>
        </w:rPr>
        <w:t xml:space="preserve">. </w:t>
      </w:r>
      <w:r w:rsidR="00967E37">
        <w:rPr>
          <w:rFonts w:eastAsia="Times New Roman"/>
        </w:rPr>
        <w:t>The Public Protection Cabinet determined an award amount based on the number of potential eligible individuals (through analysis of available information on the number of individuals impacted) and the total amount of money available in the fund not c</w:t>
      </w:r>
      <w:r w:rsidR="00A843F0">
        <w:rPr>
          <w:rFonts w:eastAsia="Times New Roman"/>
        </w:rPr>
        <w:t xml:space="preserve">ommitted to other initiatives. </w:t>
      </w:r>
      <w:r w:rsidR="00967E37">
        <w:rPr>
          <w:rFonts w:eastAsia="Times New Roman"/>
        </w:rPr>
        <w:t xml:space="preserve">Payments were </w:t>
      </w:r>
      <w:r w:rsidR="00194916">
        <w:rPr>
          <w:rFonts w:eastAsia="Times New Roman"/>
        </w:rPr>
        <w:t>disbursed</w:t>
      </w:r>
      <w:r w:rsidR="00967E37">
        <w:rPr>
          <w:rFonts w:eastAsia="Times New Roman"/>
        </w:rPr>
        <w:t xml:space="preserve"> in batches </w:t>
      </w:r>
      <w:r w:rsidR="00194916">
        <w:rPr>
          <w:rFonts w:eastAsia="Times New Roman"/>
        </w:rPr>
        <w:t>as information from FEMA and th</w:t>
      </w:r>
      <w:r w:rsidR="00A843F0">
        <w:rPr>
          <w:rFonts w:eastAsia="Times New Roman"/>
        </w:rPr>
        <w:t xml:space="preserve">e insurers was made available. </w:t>
      </w:r>
      <w:r w:rsidR="00967E37">
        <w:rPr>
          <w:rFonts w:eastAsia="Times New Roman"/>
        </w:rPr>
        <w:t xml:space="preserve">To </w:t>
      </w:r>
      <w:r w:rsidR="00EF79B8">
        <w:rPr>
          <w:rFonts w:eastAsia="Times New Roman"/>
        </w:rPr>
        <w:t xml:space="preserve">ensure survivors understood the </w:t>
      </w:r>
      <w:r w:rsidR="00EF79B8">
        <w:rPr>
          <w:rFonts w:eastAsia="Times New Roman"/>
        </w:rPr>
        <w:lastRenderedPageBreak/>
        <w:t xml:space="preserve">reason for the disbursement, </w:t>
      </w:r>
      <w:r w:rsidR="000B1799" w:rsidRPr="000B1799">
        <w:rPr>
          <w:rFonts w:eastAsia="Times New Roman"/>
        </w:rPr>
        <w:t xml:space="preserve">a letter </w:t>
      </w:r>
      <w:r w:rsidR="00EF79B8">
        <w:rPr>
          <w:rFonts w:eastAsia="Times New Roman"/>
        </w:rPr>
        <w:t xml:space="preserve">was provided along with the check </w:t>
      </w:r>
      <w:r w:rsidR="000B1799" w:rsidRPr="000B1799">
        <w:rPr>
          <w:rFonts w:eastAsia="Times New Roman"/>
        </w:rPr>
        <w:t xml:space="preserve">explaining that additional funds were being provided to supplement the assistance </w:t>
      </w:r>
      <w:r w:rsidR="00EF79B8">
        <w:rPr>
          <w:rFonts w:eastAsia="Times New Roman"/>
        </w:rPr>
        <w:t>the survivor re</w:t>
      </w:r>
      <w:r w:rsidR="000B1799" w:rsidRPr="000B1799">
        <w:rPr>
          <w:rFonts w:eastAsia="Times New Roman"/>
        </w:rPr>
        <w:t xml:space="preserve">ceived for the loss.  </w:t>
      </w:r>
    </w:p>
    <w:p w14:paraId="08B9C274" w14:textId="7EC353CF" w:rsidR="000B1799" w:rsidRPr="000B1799" w:rsidRDefault="004841D6" w:rsidP="000B1799">
      <w:pPr>
        <w:pStyle w:val="xmsolistparagraph"/>
        <w:numPr>
          <w:ilvl w:val="0"/>
          <w:numId w:val="5"/>
        </w:numPr>
        <w:ind w:left="1440"/>
        <w:rPr>
          <w:rFonts w:eastAsia="Times New Roman"/>
        </w:rPr>
      </w:pPr>
      <w:r w:rsidRPr="00A843F0">
        <w:rPr>
          <w:rFonts w:eastAsia="Times New Roman"/>
          <w:b/>
        </w:rPr>
        <w:t>G</w:t>
      </w:r>
      <w:r w:rsidR="000B1799" w:rsidRPr="00A843F0">
        <w:rPr>
          <w:rFonts w:eastAsia="Times New Roman"/>
          <w:b/>
        </w:rPr>
        <w:t xml:space="preserve">rain </w:t>
      </w:r>
      <w:r w:rsidRPr="00A843F0">
        <w:rPr>
          <w:rFonts w:eastAsia="Times New Roman"/>
          <w:b/>
        </w:rPr>
        <w:t>a</w:t>
      </w:r>
      <w:r w:rsidR="000B1799" w:rsidRPr="00A843F0">
        <w:rPr>
          <w:rFonts w:eastAsia="Times New Roman"/>
          <w:b/>
        </w:rPr>
        <w:t>ssistance program</w:t>
      </w:r>
      <w:r>
        <w:rPr>
          <w:rFonts w:eastAsia="Times New Roman"/>
        </w:rPr>
        <w:t xml:space="preserve"> – Local farmers and county officials approached the </w:t>
      </w:r>
      <w:r w:rsidR="003D4460">
        <w:rPr>
          <w:rFonts w:eastAsia="Times New Roman"/>
        </w:rPr>
        <w:t xml:space="preserve">Cabinet to develop a program to assist the farmers </w:t>
      </w:r>
      <w:r w:rsidR="00996429">
        <w:rPr>
          <w:rFonts w:eastAsia="Times New Roman"/>
        </w:rPr>
        <w:t>with</w:t>
      </w:r>
      <w:r w:rsidR="003D4460">
        <w:rPr>
          <w:rFonts w:eastAsia="Times New Roman"/>
        </w:rPr>
        <w:t xml:space="preserve"> additional costs incurred </w:t>
      </w:r>
      <w:proofErr w:type="gramStart"/>
      <w:r w:rsidR="003D4460">
        <w:rPr>
          <w:rFonts w:eastAsia="Times New Roman"/>
        </w:rPr>
        <w:t>as a result of</w:t>
      </w:r>
      <w:proofErr w:type="gramEnd"/>
      <w:r w:rsidR="003D4460">
        <w:rPr>
          <w:rFonts w:eastAsia="Times New Roman"/>
        </w:rPr>
        <w:t xml:space="preserve"> the loss of the local grain elevator</w:t>
      </w:r>
      <w:r w:rsidR="00996429">
        <w:rPr>
          <w:rFonts w:eastAsia="Times New Roman"/>
        </w:rPr>
        <w:t>, which was destroyed by the tornad</w:t>
      </w:r>
      <w:r w:rsidR="00A843F0">
        <w:rPr>
          <w:rFonts w:eastAsia="Times New Roman"/>
        </w:rPr>
        <w:t xml:space="preserve">o. </w:t>
      </w:r>
      <w:r w:rsidR="00084305">
        <w:rPr>
          <w:rFonts w:eastAsia="Times New Roman"/>
        </w:rPr>
        <w:t>Working in conjunction with the</w:t>
      </w:r>
      <w:r w:rsidR="00996429">
        <w:rPr>
          <w:rFonts w:eastAsia="Times New Roman"/>
        </w:rPr>
        <w:t xml:space="preserve"> operators of the grain elevator, a program </w:t>
      </w:r>
      <w:r w:rsidR="00A61F36">
        <w:rPr>
          <w:rFonts w:eastAsia="Times New Roman"/>
        </w:rPr>
        <w:t>was developed including the</w:t>
      </w:r>
      <w:r w:rsidR="000E5EBA">
        <w:rPr>
          <w:rFonts w:eastAsia="Times New Roman"/>
        </w:rPr>
        <w:t xml:space="preserve"> eligibility criteria,</w:t>
      </w:r>
      <w:r w:rsidR="00A61F36">
        <w:rPr>
          <w:rFonts w:eastAsia="Times New Roman"/>
        </w:rPr>
        <w:t xml:space="preserve"> </w:t>
      </w:r>
      <w:r w:rsidR="00084305">
        <w:rPr>
          <w:rFonts w:eastAsia="Times New Roman"/>
        </w:rPr>
        <w:t xml:space="preserve">appropriate </w:t>
      </w:r>
      <w:r w:rsidR="00A61F36">
        <w:rPr>
          <w:rFonts w:eastAsia="Times New Roman"/>
        </w:rPr>
        <w:t>award amount</w:t>
      </w:r>
      <w:r w:rsidR="000E5EBA">
        <w:rPr>
          <w:rFonts w:eastAsia="Times New Roman"/>
        </w:rPr>
        <w:t xml:space="preserve">, </w:t>
      </w:r>
      <w:r w:rsidR="008E6C8E">
        <w:rPr>
          <w:rFonts w:eastAsia="Times New Roman"/>
        </w:rPr>
        <w:t xml:space="preserve">and the </w:t>
      </w:r>
      <w:r w:rsidR="00084305">
        <w:rPr>
          <w:rFonts w:eastAsia="Times New Roman"/>
        </w:rPr>
        <w:t>necessary</w:t>
      </w:r>
      <w:r w:rsidR="008E6C8E">
        <w:rPr>
          <w:rFonts w:eastAsia="Times New Roman"/>
        </w:rPr>
        <w:t xml:space="preserve"> documentation t</w:t>
      </w:r>
      <w:r w:rsidR="00A843F0">
        <w:rPr>
          <w:rFonts w:eastAsia="Times New Roman"/>
        </w:rPr>
        <w:t xml:space="preserve">o verify the delivery amounts. </w:t>
      </w:r>
      <w:r w:rsidR="00084305">
        <w:rPr>
          <w:rFonts w:eastAsia="Times New Roman"/>
        </w:rPr>
        <w:t xml:space="preserve">Applications were received and processed on </w:t>
      </w:r>
      <w:r w:rsidR="00A843F0">
        <w:rPr>
          <w:rFonts w:eastAsia="Times New Roman"/>
        </w:rPr>
        <w:t xml:space="preserve">a first in, first out basis. </w:t>
      </w:r>
      <w:r w:rsidR="008E6C8E">
        <w:rPr>
          <w:rFonts w:eastAsia="Times New Roman"/>
        </w:rPr>
        <w:t xml:space="preserve">To ensure </w:t>
      </w:r>
      <w:r w:rsidR="00084305">
        <w:rPr>
          <w:rFonts w:eastAsia="Times New Roman"/>
        </w:rPr>
        <w:t xml:space="preserve">farming operations remained ongoing, recipients </w:t>
      </w:r>
      <w:r w:rsidR="000B1799" w:rsidRPr="000B1799">
        <w:rPr>
          <w:rFonts w:eastAsia="Times New Roman"/>
        </w:rPr>
        <w:t>were required to provide documentation of their 2022 deliveries</w:t>
      </w:r>
      <w:r w:rsidR="00084305">
        <w:rPr>
          <w:rFonts w:eastAsia="Times New Roman"/>
        </w:rPr>
        <w:t xml:space="preserve">.  </w:t>
      </w:r>
    </w:p>
    <w:p w14:paraId="596595AF" w14:textId="37CD00F7" w:rsidR="000B1799" w:rsidRPr="000B1799" w:rsidRDefault="000E5EBA" w:rsidP="000B1799">
      <w:pPr>
        <w:pStyle w:val="xmsolistparagraph"/>
        <w:numPr>
          <w:ilvl w:val="0"/>
          <w:numId w:val="5"/>
        </w:numPr>
        <w:ind w:left="1440"/>
        <w:rPr>
          <w:rFonts w:eastAsia="Times New Roman"/>
        </w:rPr>
      </w:pPr>
      <w:r w:rsidRPr="00A843F0">
        <w:rPr>
          <w:rFonts w:eastAsia="Times New Roman"/>
          <w:b/>
        </w:rPr>
        <w:t>U</w:t>
      </w:r>
      <w:r w:rsidR="000B1799" w:rsidRPr="00A843F0">
        <w:rPr>
          <w:rFonts w:eastAsia="Times New Roman"/>
          <w:b/>
        </w:rPr>
        <w:t>nmet needs program</w:t>
      </w:r>
      <w:r>
        <w:rPr>
          <w:rFonts w:eastAsia="Times New Roman"/>
        </w:rPr>
        <w:t xml:space="preserve"> – At the request of the local </w:t>
      </w:r>
      <w:r w:rsidR="000B1799" w:rsidRPr="000B1799">
        <w:rPr>
          <w:rFonts w:eastAsia="Times New Roman"/>
        </w:rPr>
        <w:t>long-term recovery groups</w:t>
      </w:r>
      <w:r>
        <w:rPr>
          <w:rFonts w:eastAsia="Times New Roman"/>
        </w:rPr>
        <w:t xml:space="preserve">, a program was developed to </w:t>
      </w:r>
      <w:r w:rsidR="00E9183D">
        <w:rPr>
          <w:rFonts w:eastAsia="Times New Roman"/>
        </w:rPr>
        <w:t xml:space="preserve">provide funding for needs </w:t>
      </w:r>
      <w:proofErr w:type="gramStart"/>
      <w:r w:rsidR="00E9183D">
        <w:rPr>
          <w:rFonts w:eastAsia="Times New Roman"/>
        </w:rPr>
        <w:t>in excess of</w:t>
      </w:r>
      <w:proofErr w:type="gramEnd"/>
      <w:r w:rsidR="00E9183D">
        <w:rPr>
          <w:rFonts w:eastAsia="Times New Roman"/>
        </w:rPr>
        <w:t xml:space="preserve"> the financial assistanc</w:t>
      </w:r>
      <w:r w:rsidR="00A843F0">
        <w:rPr>
          <w:rFonts w:eastAsia="Times New Roman"/>
        </w:rPr>
        <w:t xml:space="preserve">e received from other sources. </w:t>
      </w:r>
      <w:r w:rsidR="00302762">
        <w:rPr>
          <w:rFonts w:eastAsia="Times New Roman"/>
        </w:rPr>
        <w:t xml:space="preserve">The Public Protection Cabinet determined an award amount based on the number of potential eligible individuals </w:t>
      </w:r>
      <w:r w:rsidR="008E1C0A">
        <w:rPr>
          <w:rFonts w:eastAsia="Times New Roman"/>
        </w:rPr>
        <w:t xml:space="preserve">identified </w:t>
      </w:r>
      <w:r w:rsidR="00302762">
        <w:rPr>
          <w:rFonts w:eastAsia="Times New Roman"/>
        </w:rPr>
        <w:t>by the long-term recovery groups and the total amount of money available in the fund not c</w:t>
      </w:r>
      <w:r w:rsidR="00A843F0">
        <w:rPr>
          <w:rFonts w:eastAsia="Times New Roman"/>
        </w:rPr>
        <w:t xml:space="preserve">ommitted to other initiatives. </w:t>
      </w:r>
      <w:r w:rsidR="00302762">
        <w:rPr>
          <w:rFonts w:eastAsia="Times New Roman"/>
        </w:rPr>
        <w:t xml:space="preserve">Through this program, the long-term recovery groups perform </w:t>
      </w:r>
      <w:r w:rsidR="000B1799" w:rsidRPr="000B1799">
        <w:rPr>
          <w:rFonts w:eastAsia="Times New Roman"/>
        </w:rPr>
        <w:t>case management to verify the unmet need and certify that the payment made from the fund does not d</w:t>
      </w:r>
      <w:r w:rsidR="00A843F0">
        <w:rPr>
          <w:rFonts w:eastAsia="Times New Roman"/>
        </w:rPr>
        <w:t>uplicate other funds received. </w:t>
      </w:r>
      <w:r w:rsidR="0026697E">
        <w:rPr>
          <w:rFonts w:eastAsia="Times New Roman"/>
        </w:rPr>
        <w:t>Applications for funding are reviewed o</w:t>
      </w:r>
      <w:r w:rsidR="00A843F0">
        <w:rPr>
          <w:rFonts w:eastAsia="Times New Roman"/>
        </w:rPr>
        <w:t xml:space="preserve">n a first in, first out basis. </w:t>
      </w:r>
      <w:r w:rsidR="0026697E">
        <w:rPr>
          <w:rFonts w:eastAsia="Times New Roman"/>
        </w:rPr>
        <w:t>T</w:t>
      </w:r>
      <w:r w:rsidR="000B1799" w:rsidRPr="000B1799">
        <w:rPr>
          <w:rFonts w:eastAsia="Times New Roman"/>
        </w:rPr>
        <w:t>he program guidelines allow for checks to be made payable to both the survivor and the vendor performing the service or offering the supplies</w:t>
      </w:r>
      <w:r w:rsidR="00EE71A6">
        <w:rPr>
          <w:rFonts w:eastAsia="Times New Roman"/>
        </w:rPr>
        <w:t xml:space="preserve"> to ensure that funding is being used for its intended purpose.</w:t>
      </w:r>
    </w:p>
    <w:p w14:paraId="5ED1AD94" w14:textId="77777777" w:rsidR="00A843F0" w:rsidRPr="00A843F0" w:rsidRDefault="001D6D0D" w:rsidP="00EF2007">
      <w:pPr>
        <w:pStyle w:val="ListParagraph"/>
        <w:numPr>
          <w:ilvl w:val="1"/>
          <w:numId w:val="5"/>
        </w:numPr>
        <w:spacing w:after="0"/>
        <w:rPr>
          <w:b/>
          <w:bCs/>
        </w:rPr>
      </w:pPr>
      <w:r w:rsidRPr="00A843F0">
        <w:rPr>
          <w:rFonts w:eastAsia="Times New Roman"/>
          <w:b/>
        </w:rPr>
        <w:t>H</w:t>
      </w:r>
      <w:r w:rsidR="000B1799" w:rsidRPr="00A843F0">
        <w:rPr>
          <w:rFonts w:eastAsia="Times New Roman"/>
          <w:b/>
        </w:rPr>
        <w:t>ome building and repair program</w:t>
      </w:r>
      <w:r w:rsidRPr="00A843F0">
        <w:rPr>
          <w:rFonts w:eastAsia="Times New Roman"/>
        </w:rPr>
        <w:t xml:space="preserve"> </w:t>
      </w:r>
      <w:r w:rsidR="00D76FDF" w:rsidRPr="00A843F0">
        <w:rPr>
          <w:rFonts w:eastAsia="Times New Roman"/>
        </w:rPr>
        <w:t>–</w:t>
      </w:r>
      <w:r w:rsidRPr="00A843F0">
        <w:rPr>
          <w:rFonts w:eastAsia="Times New Roman"/>
        </w:rPr>
        <w:t xml:space="preserve"> </w:t>
      </w:r>
      <w:r w:rsidR="00D76FDF" w:rsidRPr="00A843F0">
        <w:rPr>
          <w:rFonts w:eastAsia="Times New Roman"/>
        </w:rPr>
        <w:t xml:space="preserve">Various nonprofit home builders reached out to the </w:t>
      </w:r>
      <w:r w:rsidR="00DD11E0" w:rsidRPr="00A843F0">
        <w:rPr>
          <w:rFonts w:eastAsia="Times New Roman"/>
        </w:rPr>
        <w:t xml:space="preserve">Public Protection </w:t>
      </w:r>
      <w:r w:rsidR="00D76FDF" w:rsidRPr="00A843F0">
        <w:rPr>
          <w:rFonts w:eastAsia="Times New Roman"/>
        </w:rPr>
        <w:t>Cabinet to request funding for their home building initiatives</w:t>
      </w:r>
      <w:r w:rsidR="00A843F0" w:rsidRPr="00A843F0">
        <w:rPr>
          <w:rFonts w:eastAsia="Times New Roman"/>
        </w:rPr>
        <w:t xml:space="preserve">. </w:t>
      </w:r>
      <w:r w:rsidR="00CD73F9" w:rsidRPr="00A843F0">
        <w:rPr>
          <w:rFonts w:eastAsia="Times New Roman"/>
        </w:rPr>
        <w:t>T</w:t>
      </w:r>
      <w:r w:rsidR="000D59B6" w:rsidRPr="00A843F0">
        <w:rPr>
          <w:rFonts w:eastAsia="Times New Roman"/>
        </w:rPr>
        <w:t xml:space="preserve">he Cabinet asked the nonprofits </w:t>
      </w:r>
      <w:r w:rsidR="00CC45CD" w:rsidRPr="00A843F0">
        <w:rPr>
          <w:rFonts w:eastAsia="Times New Roman"/>
        </w:rPr>
        <w:t xml:space="preserve">to provide </w:t>
      </w:r>
      <w:r w:rsidR="00DD11E0" w:rsidRPr="00A843F0">
        <w:rPr>
          <w:rFonts w:eastAsia="Times New Roman"/>
        </w:rPr>
        <w:t xml:space="preserve">information about the </w:t>
      </w:r>
      <w:r w:rsidR="0042609E" w:rsidRPr="00A843F0">
        <w:rPr>
          <w:rFonts w:eastAsia="Times New Roman"/>
        </w:rPr>
        <w:t xml:space="preserve">estimated number of homes that could be built, the </w:t>
      </w:r>
      <w:r w:rsidR="00217C6F" w:rsidRPr="00A843F0">
        <w:rPr>
          <w:rFonts w:eastAsia="Times New Roman"/>
        </w:rPr>
        <w:t xml:space="preserve">counties where building would occur, </w:t>
      </w:r>
      <w:r w:rsidR="000B1799" w:rsidRPr="00A843F0">
        <w:rPr>
          <w:rFonts w:eastAsia="Times New Roman"/>
        </w:rPr>
        <w:t xml:space="preserve">the </w:t>
      </w:r>
      <w:r w:rsidR="00217C6F" w:rsidRPr="00A843F0">
        <w:rPr>
          <w:rFonts w:eastAsia="Times New Roman"/>
        </w:rPr>
        <w:t>estimated costs for building a home</w:t>
      </w:r>
      <w:r w:rsidR="00CD73F9" w:rsidRPr="00A843F0">
        <w:rPr>
          <w:rFonts w:eastAsia="Times New Roman"/>
        </w:rPr>
        <w:t>, and their process to ensure that funding could be individually traceable to a disaster survivor</w:t>
      </w:r>
      <w:r w:rsidR="00A843F0" w:rsidRPr="00A843F0">
        <w:rPr>
          <w:rFonts w:eastAsia="Times New Roman"/>
        </w:rPr>
        <w:t xml:space="preserve">. </w:t>
      </w:r>
      <w:r w:rsidR="00EE46B0" w:rsidRPr="00A843F0">
        <w:rPr>
          <w:rFonts w:eastAsia="Times New Roman"/>
        </w:rPr>
        <w:t>Program guidelines, including a</w:t>
      </w:r>
      <w:r w:rsidR="0074504F" w:rsidRPr="00A843F0">
        <w:rPr>
          <w:rFonts w:eastAsia="Times New Roman"/>
        </w:rPr>
        <w:t xml:space="preserve"> maximum award amount per home </w:t>
      </w:r>
      <w:r w:rsidR="00EE46B0" w:rsidRPr="00A843F0">
        <w:rPr>
          <w:rFonts w:eastAsia="Times New Roman"/>
        </w:rPr>
        <w:t>were</w:t>
      </w:r>
      <w:r w:rsidR="0074504F" w:rsidRPr="00A843F0">
        <w:rPr>
          <w:rFonts w:eastAsia="Times New Roman"/>
        </w:rPr>
        <w:t xml:space="preserve"> developed from th</w:t>
      </w:r>
      <w:r w:rsidR="00EE46B0" w:rsidRPr="00A843F0">
        <w:rPr>
          <w:rFonts w:eastAsia="Times New Roman"/>
        </w:rPr>
        <w:t>e</w:t>
      </w:r>
      <w:r w:rsidR="0074504F" w:rsidRPr="00A843F0">
        <w:rPr>
          <w:rFonts w:eastAsia="Times New Roman"/>
        </w:rPr>
        <w:t xml:space="preserve"> informati</w:t>
      </w:r>
      <w:r w:rsidR="00A843F0" w:rsidRPr="00A843F0">
        <w:rPr>
          <w:rFonts w:eastAsia="Times New Roman"/>
        </w:rPr>
        <w:t xml:space="preserve">on provided by the nonprofits. </w:t>
      </w:r>
      <w:r w:rsidR="00EE46B0" w:rsidRPr="00A843F0">
        <w:rPr>
          <w:rFonts w:eastAsia="Times New Roman"/>
        </w:rPr>
        <w:t>While s</w:t>
      </w:r>
      <w:r w:rsidR="00DE0EF5" w:rsidRPr="00A843F0">
        <w:rPr>
          <w:rFonts w:eastAsia="Times New Roman"/>
        </w:rPr>
        <w:t xml:space="preserve">urvivors </w:t>
      </w:r>
      <w:r w:rsidR="00640EE3" w:rsidRPr="00A843F0">
        <w:rPr>
          <w:rFonts w:eastAsia="Times New Roman"/>
        </w:rPr>
        <w:t xml:space="preserve">wanting a </w:t>
      </w:r>
      <w:r w:rsidR="009802B5" w:rsidRPr="00A843F0">
        <w:rPr>
          <w:rFonts w:eastAsia="Times New Roman"/>
        </w:rPr>
        <w:t xml:space="preserve">new home or repairs to their existing home </w:t>
      </w:r>
      <w:r w:rsidR="00AC3193" w:rsidRPr="00A843F0">
        <w:rPr>
          <w:rFonts w:eastAsia="Times New Roman"/>
        </w:rPr>
        <w:t xml:space="preserve">apply </w:t>
      </w:r>
      <w:r w:rsidR="00640EE3" w:rsidRPr="00A843F0">
        <w:rPr>
          <w:rFonts w:eastAsia="Times New Roman"/>
        </w:rPr>
        <w:t xml:space="preserve">directly </w:t>
      </w:r>
      <w:r w:rsidR="00AC3193" w:rsidRPr="00A843F0">
        <w:rPr>
          <w:rFonts w:eastAsia="Times New Roman"/>
        </w:rPr>
        <w:t xml:space="preserve">to </w:t>
      </w:r>
      <w:r w:rsidR="00640EE3" w:rsidRPr="00A843F0">
        <w:rPr>
          <w:rFonts w:eastAsia="Times New Roman"/>
        </w:rPr>
        <w:t>the</w:t>
      </w:r>
      <w:r w:rsidR="00AC3193" w:rsidRPr="00A843F0">
        <w:rPr>
          <w:rFonts w:eastAsia="Times New Roman"/>
        </w:rPr>
        <w:t xml:space="preserve"> nonprofit</w:t>
      </w:r>
      <w:r w:rsidR="00EE46B0" w:rsidRPr="00A843F0">
        <w:rPr>
          <w:rFonts w:eastAsia="Times New Roman"/>
        </w:rPr>
        <w:t>, o</w:t>
      </w:r>
      <w:r w:rsidR="009802B5" w:rsidRPr="00A843F0">
        <w:rPr>
          <w:rFonts w:eastAsia="Times New Roman"/>
        </w:rPr>
        <w:t>nce approved, the nonprofit applies to the Public Protection Cabinet</w:t>
      </w:r>
      <w:r w:rsidR="00A843F0" w:rsidRPr="00A843F0">
        <w:rPr>
          <w:rFonts w:eastAsia="Times New Roman"/>
        </w:rPr>
        <w:t xml:space="preserve"> for funding. </w:t>
      </w:r>
      <w:r w:rsidR="00A24D66" w:rsidRPr="00A843F0">
        <w:rPr>
          <w:rFonts w:eastAsia="Times New Roman"/>
        </w:rPr>
        <w:t>These a</w:t>
      </w:r>
      <w:r w:rsidR="00932D3D" w:rsidRPr="00A843F0">
        <w:rPr>
          <w:rFonts w:eastAsia="Times New Roman"/>
        </w:rPr>
        <w:t>pplications are reviewed</w:t>
      </w:r>
      <w:r w:rsidR="00A843F0" w:rsidRPr="00A843F0">
        <w:rPr>
          <w:rFonts w:eastAsia="Times New Roman"/>
        </w:rPr>
        <w:t xml:space="preserve"> as they are received. </w:t>
      </w:r>
      <w:r w:rsidR="001E4031" w:rsidRPr="00A843F0">
        <w:rPr>
          <w:rFonts w:eastAsia="Times New Roman"/>
        </w:rPr>
        <w:t xml:space="preserve">A </w:t>
      </w:r>
      <w:r w:rsidR="000B1799" w:rsidRPr="00A843F0">
        <w:rPr>
          <w:rFonts w:eastAsia="Times New Roman"/>
        </w:rPr>
        <w:t xml:space="preserve">Memorandum of Agreement </w:t>
      </w:r>
      <w:r w:rsidR="00193592" w:rsidRPr="00A843F0">
        <w:rPr>
          <w:rFonts w:eastAsia="Times New Roman"/>
        </w:rPr>
        <w:t>was ente</w:t>
      </w:r>
      <w:r w:rsidR="008E00C2" w:rsidRPr="00A843F0">
        <w:rPr>
          <w:rFonts w:eastAsia="Times New Roman"/>
        </w:rPr>
        <w:t xml:space="preserve">red into with each nonprofit building partner </w:t>
      </w:r>
      <w:r w:rsidR="007A0F56" w:rsidRPr="00A843F0">
        <w:rPr>
          <w:rFonts w:eastAsia="Times New Roman"/>
        </w:rPr>
        <w:t xml:space="preserve">that </w:t>
      </w:r>
      <w:r w:rsidR="009A3ECE" w:rsidRPr="00A843F0">
        <w:rPr>
          <w:rFonts w:eastAsia="Times New Roman"/>
        </w:rPr>
        <w:t>includes</w:t>
      </w:r>
      <w:r w:rsidR="000B1799" w:rsidRPr="00A843F0">
        <w:rPr>
          <w:rFonts w:eastAsia="Times New Roman"/>
        </w:rPr>
        <w:t xml:space="preserve"> requirements to ensure the funds are provided for the benefit of an individual who was impacted by the disaster and for a refund of funding if it is determined that an individual who received benefits is not a qualified applicant.</w:t>
      </w:r>
    </w:p>
    <w:p w14:paraId="6D43F772" w14:textId="77777777" w:rsidR="00A843F0" w:rsidRDefault="00A843F0" w:rsidP="00A843F0">
      <w:pPr>
        <w:spacing w:after="0"/>
        <w:rPr>
          <w:b/>
          <w:bCs/>
        </w:rPr>
      </w:pPr>
    </w:p>
    <w:p w14:paraId="560BF0C1" w14:textId="77777777" w:rsidR="00A843F0" w:rsidRDefault="001B5D80" w:rsidP="00191E33">
      <w:pPr>
        <w:pStyle w:val="ListParagraph"/>
        <w:numPr>
          <w:ilvl w:val="0"/>
          <w:numId w:val="9"/>
        </w:numPr>
        <w:spacing w:after="0"/>
        <w:rPr>
          <w:b/>
          <w:bCs/>
        </w:rPr>
      </w:pPr>
      <w:r w:rsidRPr="00A843F0">
        <w:rPr>
          <w:b/>
          <w:bCs/>
        </w:rPr>
        <w:t>Any solicitation, analysis, and evaluation procedures for obligation of funds</w:t>
      </w:r>
      <w:r w:rsidR="00D515C2" w:rsidRPr="00A843F0">
        <w:rPr>
          <w:b/>
          <w:bCs/>
        </w:rPr>
        <w:t xml:space="preserve"> </w:t>
      </w:r>
      <w:r w:rsidRPr="00A843F0">
        <w:rPr>
          <w:b/>
          <w:bCs/>
        </w:rPr>
        <w:t>for future expenditures for long-term recovery projects or partnerships with</w:t>
      </w:r>
      <w:r w:rsidR="00D515C2" w:rsidRPr="00A843F0">
        <w:rPr>
          <w:b/>
          <w:bCs/>
        </w:rPr>
        <w:t xml:space="preserve"> </w:t>
      </w:r>
      <w:r w:rsidRPr="00A843F0">
        <w:rPr>
          <w:b/>
          <w:bCs/>
        </w:rPr>
        <w:t>public and private organizations</w:t>
      </w:r>
      <w:r w:rsidR="00E52BDC" w:rsidRPr="00A843F0">
        <w:rPr>
          <w:b/>
          <w:bCs/>
        </w:rPr>
        <w:t>.</w:t>
      </w:r>
    </w:p>
    <w:p w14:paraId="7C950524" w14:textId="77777777" w:rsidR="00A843F0" w:rsidRDefault="00A843F0" w:rsidP="00A843F0">
      <w:pPr>
        <w:pStyle w:val="ListParagraph"/>
        <w:spacing w:after="0"/>
        <w:rPr>
          <w:b/>
          <w:bCs/>
        </w:rPr>
      </w:pPr>
    </w:p>
    <w:p w14:paraId="08070CE3" w14:textId="7750738D" w:rsidR="00E52BDC" w:rsidRPr="00A843F0" w:rsidRDefault="00E52BDC" w:rsidP="00A843F0">
      <w:pPr>
        <w:pStyle w:val="ListParagraph"/>
        <w:spacing w:after="0"/>
        <w:rPr>
          <w:b/>
          <w:bCs/>
        </w:rPr>
      </w:pPr>
      <w:r>
        <w:t xml:space="preserve">The Public Protection Cabinet </w:t>
      </w:r>
      <w:r w:rsidR="00CE6728">
        <w:t xml:space="preserve">assesses each </w:t>
      </w:r>
      <w:r w:rsidR="0061597E">
        <w:t xml:space="preserve">funded </w:t>
      </w:r>
      <w:r w:rsidR="00CE6728">
        <w:t xml:space="preserve">program through </w:t>
      </w:r>
      <w:r w:rsidR="009841E7">
        <w:t>on-going</w:t>
      </w:r>
      <w:r w:rsidR="00CE6728">
        <w:t xml:space="preserve"> conversations with long-term recovery groups, nonprofit home builders, local </w:t>
      </w:r>
      <w:r w:rsidR="009841E7">
        <w:t xml:space="preserve">officials and community leaders, </w:t>
      </w:r>
      <w:r w:rsidR="009841E7">
        <w:lastRenderedPageBreak/>
        <w:t>and other state and federal partners assist</w:t>
      </w:r>
      <w:r w:rsidR="00021B75">
        <w:t xml:space="preserve">ing with the recovery efforts. </w:t>
      </w:r>
      <w:r w:rsidR="00F615C7">
        <w:t xml:space="preserve">The primary need identified remains affordable housing.  </w:t>
      </w:r>
    </w:p>
    <w:p w14:paraId="7DD86E0C" w14:textId="77777777" w:rsidR="001B5D80" w:rsidRDefault="001B5D80" w:rsidP="001B5D80"/>
    <w:p w14:paraId="5F8A3772" w14:textId="2989DB4D" w:rsidR="001B5D80" w:rsidRPr="00A843F0" w:rsidRDefault="001B5D80" w:rsidP="00A843F0">
      <w:pPr>
        <w:pStyle w:val="ListParagraph"/>
        <w:numPr>
          <w:ilvl w:val="0"/>
          <w:numId w:val="9"/>
        </w:numPr>
        <w:spacing w:after="0"/>
        <w:rPr>
          <w:b/>
          <w:bCs/>
        </w:rPr>
      </w:pPr>
      <w:r w:rsidRPr="00A843F0">
        <w:rPr>
          <w:b/>
          <w:bCs/>
        </w:rPr>
        <w:t>Any plans for use of future receipts, and a timeline for dissolution of the</w:t>
      </w:r>
      <w:r w:rsidR="00F615C7" w:rsidRPr="00A843F0">
        <w:rPr>
          <w:b/>
          <w:bCs/>
        </w:rPr>
        <w:t xml:space="preserve"> </w:t>
      </w:r>
      <w:r w:rsidRPr="00A843F0">
        <w:rPr>
          <w:b/>
          <w:bCs/>
        </w:rPr>
        <w:t>program and fund.</w:t>
      </w:r>
    </w:p>
    <w:p w14:paraId="1F142F5C" w14:textId="77777777" w:rsidR="00021B75" w:rsidRDefault="00021B75" w:rsidP="00191E33"/>
    <w:p w14:paraId="269B4BEC" w14:textId="328EBA3E" w:rsidR="00616430" w:rsidRDefault="00616430" w:rsidP="00021B75">
      <w:pPr>
        <w:ind w:left="720"/>
      </w:pPr>
      <w:r>
        <w:t xml:space="preserve">The Team Western Kentucky Tornado Relief Fund has been closed and all remaining funding has been distributed to nonprofit building partners for the </w:t>
      </w:r>
      <w:r w:rsidR="00691D07">
        <w:t>provision of housing f</w:t>
      </w:r>
      <w:r w:rsidR="001B505C">
        <w:t xml:space="preserve">or disaster survivors.  </w:t>
      </w:r>
      <w:r w:rsidR="00A2567E">
        <w:t>The following nonprofit building par</w:t>
      </w:r>
      <w:r w:rsidR="00AD2E22">
        <w:t xml:space="preserve">tners </w:t>
      </w:r>
      <w:r w:rsidR="00F32562">
        <w:t xml:space="preserve">have </w:t>
      </w:r>
      <w:r w:rsidR="00E56040">
        <w:t>remaining funding and are continu</w:t>
      </w:r>
      <w:r w:rsidR="00D80F37">
        <w:t xml:space="preserve">ing to build or repair homes for survivors:  </w:t>
      </w:r>
      <w:r w:rsidR="000F4568">
        <w:t xml:space="preserve">The Hope Initiative, Mayfield Graves Fuller Center for Housing, </w:t>
      </w:r>
      <w:r w:rsidR="00C928D0">
        <w:t>and Fuller Center Disaster Rebuilders.</w:t>
      </w:r>
      <w:r w:rsidR="000141F0">
        <w:t xml:space="preserve">  </w:t>
      </w:r>
      <w:r w:rsidR="00D80F37">
        <w:t>The Memorandum</w:t>
      </w:r>
      <w:r w:rsidR="00BA5C9B">
        <w:t>s of Agreement distributing funding expire on 6/30/2026.</w:t>
      </w:r>
    </w:p>
    <w:p w14:paraId="0E27B157" w14:textId="47EF8575" w:rsidR="00CB7322" w:rsidRDefault="00563178" w:rsidP="00021B75">
      <w:pPr>
        <w:ind w:left="720"/>
      </w:pPr>
      <w:r>
        <w:t>The</w:t>
      </w:r>
      <w:r w:rsidR="00CB7322">
        <w:t xml:space="preserve"> Team Eastern Kentucky Flood Relief Fund </w:t>
      </w:r>
      <w:r w:rsidR="00A71106">
        <w:t>is</w:t>
      </w:r>
      <w:r>
        <w:t xml:space="preserve"> closed to new donations.  Remaining funding </w:t>
      </w:r>
      <w:r w:rsidR="00CB7322">
        <w:t>will be utilized for construction and repair of housing for survivors of the disaste</w:t>
      </w:r>
      <w:r w:rsidR="00021B75">
        <w:t xml:space="preserve">rs. </w:t>
      </w:r>
      <w:r w:rsidR="00CB7322">
        <w:t xml:space="preserve">The timeline for dissolution of the funds will be determined through discussions with nonprofit builders according to the availability of lots, </w:t>
      </w:r>
      <w:r w:rsidR="00AE4435">
        <w:t xml:space="preserve">materials </w:t>
      </w:r>
      <w:r w:rsidR="00CB7322">
        <w:t>and labor, and the identification and approval of potential homeowners.</w:t>
      </w:r>
      <w:r w:rsidR="00021B75">
        <w:t xml:space="preserve"> </w:t>
      </w:r>
      <w:r w:rsidR="00F402E7">
        <w:t xml:space="preserve">  </w:t>
      </w:r>
    </w:p>
    <w:p w14:paraId="0E483CE2" w14:textId="78045551" w:rsidR="007A08CD" w:rsidRDefault="007A08CD" w:rsidP="00021B75">
      <w:pPr>
        <w:ind w:left="720"/>
      </w:pPr>
      <w:r>
        <w:t xml:space="preserve">The Team Kentucky Storm Relief Fund </w:t>
      </w:r>
      <w:r w:rsidR="00876A8A">
        <w:t xml:space="preserve">currently </w:t>
      </w:r>
      <w:r w:rsidR="00A15A30">
        <w:t>provides benefits to</w:t>
      </w:r>
      <w:r w:rsidR="00876A8A">
        <w:t xml:space="preserve"> survivors of the</w:t>
      </w:r>
      <w:r w:rsidR="00B74EC5">
        <w:t xml:space="preserve"> severe storms in February 2025, the flooding event in April 2025, the tornado event </w:t>
      </w:r>
      <w:r w:rsidR="00A15A30">
        <w:t>May 16-17, 2025, and the tornado</w:t>
      </w:r>
      <w:r w:rsidR="00F14E47">
        <w:t xml:space="preserve"> event</w:t>
      </w:r>
      <w:r w:rsidR="00A15A30">
        <w:t xml:space="preserve"> </w:t>
      </w:r>
      <w:r w:rsidR="00132BA2">
        <w:t>on</w:t>
      </w:r>
      <w:r w:rsidR="00A15A30">
        <w:t xml:space="preserve"> May </w:t>
      </w:r>
      <w:r w:rsidR="00132BA2">
        <w:t xml:space="preserve">30, 2025.  </w:t>
      </w:r>
      <w:r w:rsidR="00564229">
        <w:t xml:space="preserve">This fund </w:t>
      </w:r>
      <w:r w:rsidR="00F462D3">
        <w:t xml:space="preserve">also </w:t>
      </w:r>
      <w:r w:rsidR="002018AC">
        <w:t xml:space="preserve">will </w:t>
      </w:r>
      <w:r w:rsidR="00F462D3">
        <w:t>provide assistance to Kentuckians who are survivors of future severe weather events</w:t>
      </w:r>
      <w:r w:rsidR="00F14E47">
        <w:t>.</w:t>
      </w:r>
      <w:r w:rsidR="00F462D3">
        <w:t xml:space="preserve">  </w:t>
      </w:r>
      <w:r w:rsidR="00132BA2">
        <w:t>The fund remains open to donations</w:t>
      </w:r>
      <w:r w:rsidR="00A71106">
        <w:t xml:space="preserve">.  </w:t>
      </w:r>
      <w:r w:rsidR="00487C12">
        <w:t>Remaining funding will be reserved</w:t>
      </w:r>
      <w:r w:rsidR="00295E60">
        <w:t xml:space="preserve">, in part, </w:t>
      </w:r>
      <w:r w:rsidR="00487C12">
        <w:t xml:space="preserve">for funeral assistance payments to the families of the victims of </w:t>
      </w:r>
      <w:r w:rsidR="00295E60">
        <w:t xml:space="preserve">severe weather events in Kentucky.  Due to the limited </w:t>
      </w:r>
      <w:r w:rsidR="00BB2016">
        <w:t>remaining funding</w:t>
      </w:r>
      <w:r w:rsidR="00B82F22">
        <w:t>,</w:t>
      </w:r>
      <w:r w:rsidR="004360A6">
        <w:t xml:space="preserve"> the Cabinet is </w:t>
      </w:r>
      <w:r w:rsidR="00B82F22">
        <w:t xml:space="preserve">currently </w:t>
      </w:r>
      <w:r w:rsidR="00E80320">
        <w:t xml:space="preserve">researching the </w:t>
      </w:r>
      <w:r w:rsidR="00BB2016">
        <w:t>unmet</w:t>
      </w:r>
      <w:r w:rsidR="00E80320">
        <w:t xml:space="preserve"> needs</w:t>
      </w:r>
      <w:r w:rsidR="005549BC">
        <w:t xml:space="preserve"> of survivors</w:t>
      </w:r>
      <w:r w:rsidR="00E80320">
        <w:t xml:space="preserve"> to determine </w:t>
      </w:r>
      <w:r w:rsidR="00EC4803">
        <w:t>how best to equitably distribute the funding</w:t>
      </w:r>
      <w:r w:rsidR="00F3072E">
        <w:t xml:space="preserve">.  </w:t>
      </w:r>
    </w:p>
    <w:p w14:paraId="486B7A71" w14:textId="73D9ED54" w:rsidR="00E07A3D" w:rsidRPr="00021B75" w:rsidRDefault="00D13AFE" w:rsidP="00E07A3D">
      <w:pPr>
        <w:rPr>
          <w:b/>
        </w:rPr>
      </w:pPr>
      <w:r w:rsidRPr="00021B75">
        <w:rPr>
          <w:b/>
        </w:rPr>
        <w:t>The following documents are attached to this report:</w:t>
      </w:r>
    </w:p>
    <w:p w14:paraId="7974F3E6" w14:textId="53048ABC" w:rsidR="00003FF0" w:rsidRDefault="00003FF0" w:rsidP="00913E84">
      <w:pPr>
        <w:pStyle w:val="ListParagraph"/>
        <w:numPr>
          <w:ilvl w:val="0"/>
          <w:numId w:val="1"/>
        </w:numPr>
      </w:pPr>
      <w:r>
        <w:t>A list</w:t>
      </w:r>
      <w:r w:rsidR="00913E84">
        <w:t>ing</w:t>
      </w:r>
      <w:r>
        <w:t xml:space="preserve"> of the total funds received or pledged</w:t>
      </w:r>
      <w:r w:rsidR="00BE7028">
        <w:t>;</w:t>
      </w:r>
    </w:p>
    <w:p w14:paraId="3CDBBA9F" w14:textId="77777777" w:rsidR="00B22E7A" w:rsidRDefault="00B22E7A" w:rsidP="00B22E7A">
      <w:pPr>
        <w:pStyle w:val="ListParagraph"/>
      </w:pPr>
    </w:p>
    <w:p w14:paraId="09325545" w14:textId="109B32FA" w:rsidR="0013334F" w:rsidRDefault="00C2667F" w:rsidP="00E7323A">
      <w:pPr>
        <w:pStyle w:val="ListParagraph"/>
        <w:numPr>
          <w:ilvl w:val="0"/>
          <w:numId w:val="1"/>
        </w:numPr>
      </w:pPr>
      <w:r>
        <w:t>A l</w:t>
      </w:r>
      <w:r w:rsidR="00003FF0">
        <w:t>ist</w:t>
      </w:r>
      <w:r>
        <w:t>ing</w:t>
      </w:r>
      <w:r w:rsidR="00003FF0">
        <w:t xml:space="preserve"> of the expenditures or obligated or encumbered funds from the relief</w:t>
      </w:r>
      <w:r w:rsidR="003933C0">
        <w:t xml:space="preserve"> </w:t>
      </w:r>
      <w:r w:rsidR="00003FF0">
        <w:t>fund</w:t>
      </w:r>
      <w:r w:rsidR="00BE7028">
        <w:t xml:space="preserve">.  </w:t>
      </w:r>
      <w:r w:rsidR="00F402E7">
        <w:t>Please note, to obtain data from FEMA</w:t>
      </w:r>
      <w:r w:rsidR="00285801">
        <w:t xml:space="preserve">, the Cabinet was required to enter into a confidentiality agreement </w:t>
      </w:r>
      <w:proofErr w:type="gramStart"/>
      <w:r w:rsidR="00285801">
        <w:t>in order to</w:t>
      </w:r>
      <w:proofErr w:type="gramEnd"/>
      <w:r w:rsidR="00285801">
        <w:t xml:space="preserve"> protect certain personal identifying information (“PII”) from disclosure.  As such, we have redacted or omitted certain data from these reports in accord with that agreement.  A copy of that agreement is available for review upon request</w:t>
      </w:r>
      <w:r w:rsidR="00BE7028">
        <w:t>; and</w:t>
      </w:r>
    </w:p>
    <w:p w14:paraId="47447136" w14:textId="77777777" w:rsidR="00BE7028" w:rsidRDefault="00BE7028" w:rsidP="00BE7028">
      <w:pPr>
        <w:pStyle w:val="ListParagraph"/>
      </w:pPr>
    </w:p>
    <w:p w14:paraId="38B6B655" w14:textId="3511750B" w:rsidR="00726C05" w:rsidRDefault="00003FF0" w:rsidP="0013334F">
      <w:pPr>
        <w:pStyle w:val="ListParagraph"/>
        <w:numPr>
          <w:ilvl w:val="0"/>
          <w:numId w:val="3"/>
        </w:numPr>
      </w:pPr>
      <w:r>
        <w:t>The program or fund guidelines</w:t>
      </w:r>
      <w:r w:rsidR="00460CB9">
        <w:t xml:space="preserve"> and program applications</w:t>
      </w:r>
      <w:r w:rsidR="00BE7028">
        <w:t>.</w:t>
      </w:r>
    </w:p>
    <w:sectPr w:rsidR="00726C0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D6CC" w14:textId="77777777" w:rsidR="00E51057" w:rsidRDefault="00E51057" w:rsidP="00A25368">
      <w:pPr>
        <w:spacing w:after="0" w:line="240" w:lineRule="auto"/>
      </w:pPr>
      <w:r>
        <w:separator/>
      </w:r>
    </w:p>
  </w:endnote>
  <w:endnote w:type="continuationSeparator" w:id="0">
    <w:p w14:paraId="60B97B2F" w14:textId="77777777" w:rsidR="00E51057" w:rsidRDefault="00E51057" w:rsidP="00A2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A4BB" w14:textId="77777777" w:rsidR="00992F63" w:rsidRDefault="00992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005741"/>
      <w:docPartObj>
        <w:docPartGallery w:val="Page Numbers (Bottom of Page)"/>
        <w:docPartUnique/>
      </w:docPartObj>
    </w:sdtPr>
    <w:sdtEndPr>
      <w:rPr>
        <w:noProof/>
      </w:rPr>
    </w:sdtEndPr>
    <w:sdtContent>
      <w:p w14:paraId="240CC6A3" w14:textId="5578C06A" w:rsidR="00A25368" w:rsidRDefault="00A25368">
        <w:pPr>
          <w:pStyle w:val="Footer"/>
          <w:jc w:val="center"/>
        </w:pPr>
        <w:r>
          <w:fldChar w:fldCharType="begin"/>
        </w:r>
        <w:r>
          <w:instrText xml:space="preserve"> PAGE   \* MERGEFORMAT </w:instrText>
        </w:r>
        <w:r>
          <w:fldChar w:fldCharType="separate"/>
        </w:r>
        <w:r w:rsidR="00B73292">
          <w:rPr>
            <w:noProof/>
          </w:rPr>
          <w:t>4</w:t>
        </w:r>
        <w:r>
          <w:rPr>
            <w:noProof/>
          </w:rPr>
          <w:fldChar w:fldCharType="end"/>
        </w:r>
      </w:p>
    </w:sdtContent>
  </w:sdt>
  <w:p w14:paraId="08E4652F" w14:textId="77777777" w:rsidR="00A25368" w:rsidRDefault="00A2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ACD8" w14:textId="77777777" w:rsidR="00992F63" w:rsidRDefault="00992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0E87" w14:textId="77777777" w:rsidR="00E51057" w:rsidRDefault="00E51057" w:rsidP="00A25368">
      <w:pPr>
        <w:spacing w:after="0" w:line="240" w:lineRule="auto"/>
      </w:pPr>
      <w:r>
        <w:separator/>
      </w:r>
    </w:p>
  </w:footnote>
  <w:footnote w:type="continuationSeparator" w:id="0">
    <w:p w14:paraId="08638200" w14:textId="77777777" w:rsidR="00E51057" w:rsidRDefault="00E51057" w:rsidP="00A2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2371" w14:textId="77777777" w:rsidR="00992F63" w:rsidRDefault="00992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D7F1" w14:textId="71E70B7C" w:rsidR="00992F63" w:rsidRDefault="0099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45A3" w14:textId="77777777" w:rsidR="00992F63" w:rsidRDefault="0099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0E1B"/>
    <w:multiLevelType w:val="hybridMultilevel"/>
    <w:tmpl w:val="6C8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7004"/>
    <w:multiLevelType w:val="hybridMultilevel"/>
    <w:tmpl w:val="1FDA4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96E62"/>
    <w:multiLevelType w:val="hybridMultilevel"/>
    <w:tmpl w:val="DB56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944FD"/>
    <w:multiLevelType w:val="hybridMultilevel"/>
    <w:tmpl w:val="8404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715A6"/>
    <w:multiLevelType w:val="hybridMultilevel"/>
    <w:tmpl w:val="5AB6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D6995"/>
    <w:multiLevelType w:val="hybridMultilevel"/>
    <w:tmpl w:val="595A69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65183"/>
    <w:multiLevelType w:val="hybridMultilevel"/>
    <w:tmpl w:val="761232B0"/>
    <w:lvl w:ilvl="0" w:tplc="E4760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075EB"/>
    <w:multiLevelType w:val="hybridMultilevel"/>
    <w:tmpl w:val="4C5AA822"/>
    <w:lvl w:ilvl="0" w:tplc="74708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386A71"/>
    <w:multiLevelType w:val="multilevel"/>
    <w:tmpl w:val="6256F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93821342">
    <w:abstractNumId w:val="0"/>
  </w:num>
  <w:num w:numId="2" w16cid:durableId="24409325">
    <w:abstractNumId w:val="6"/>
  </w:num>
  <w:num w:numId="3" w16cid:durableId="1584413345">
    <w:abstractNumId w:val="4"/>
  </w:num>
  <w:num w:numId="4" w16cid:durableId="1002316390">
    <w:abstractNumId w:val="7"/>
  </w:num>
  <w:num w:numId="5" w16cid:durableId="160899929">
    <w:abstractNumId w:val="8"/>
  </w:num>
  <w:num w:numId="6" w16cid:durableId="631180238">
    <w:abstractNumId w:val="1"/>
  </w:num>
  <w:num w:numId="7" w16cid:durableId="633484979">
    <w:abstractNumId w:val="2"/>
  </w:num>
  <w:num w:numId="8" w16cid:durableId="587811043">
    <w:abstractNumId w:val="3"/>
  </w:num>
  <w:num w:numId="9" w16cid:durableId="1422025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F0"/>
    <w:rsid w:val="00003FF0"/>
    <w:rsid w:val="000061BB"/>
    <w:rsid w:val="000141F0"/>
    <w:rsid w:val="0001721D"/>
    <w:rsid w:val="00021B75"/>
    <w:rsid w:val="00034700"/>
    <w:rsid w:val="00054EFD"/>
    <w:rsid w:val="00057E0C"/>
    <w:rsid w:val="0007297B"/>
    <w:rsid w:val="00084305"/>
    <w:rsid w:val="00090E68"/>
    <w:rsid w:val="000A40B4"/>
    <w:rsid w:val="000A6109"/>
    <w:rsid w:val="000B033A"/>
    <w:rsid w:val="000B1799"/>
    <w:rsid w:val="000B50E0"/>
    <w:rsid w:val="000B77C1"/>
    <w:rsid w:val="000C1D48"/>
    <w:rsid w:val="000D59B6"/>
    <w:rsid w:val="000E5EBA"/>
    <w:rsid w:val="000F3279"/>
    <w:rsid w:val="000F4568"/>
    <w:rsid w:val="00116658"/>
    <w:rsid w:val="00132BA2"/>
    <w:rsid w:val="0013334F"/>
    <w:rsid w:val="00154D35"/>
    <w:rsid w:val="00160A78"/>
    <w:rsid w:val="00165216"/>
    <w:rsid w:val="00175330"/>
    <w:rsid w:val="0018397B"/>
    <w:rsid w:val="0018706B"/>
    <w:rsid w:val="00190CD3"/>
    <w:rsid w:val="00191E33"/>
    <w:rsid w:val="00193592"/>
    <w:rsid w:val="00194916"/>
    <w:rsid w:val="001B505C"/>
    <w:rsid w:val="001B5D80"/>
    <w:rsid w:val="001C159E"/>
    <w:rsid w:val="001D02A0"/>
    <w:rsid w:val="001D5038"/>
    <w:rsid w:val="001D6D0D"/>
    <w:rsid w:val="001E4031"/>
    <w:rsid w:val="001F7B71"/>
    <w:rsid w:val="002018AC"/>
    <w:rsid w:val="00205E75"/>
    <w:rsid w:val="00207D49"/>
    <w:rsid w:val="00207FBC"/>
    <w:rsid w:val="00217C6F"/>
    <w:rsid w:val="002222B3"/>
    <w:rsid w:val="0022553F"/>
    <w:rsid w:val="00233211"/>
    <w:rsid w:val="002346E7"/>
    <w:rsid w:val="00240199"/>
    <w:rsid w:val="0026697E"/>
    <w:rsid w:val="00285801"/>
    <w:rsid w:val="00295E60"/>
    <w:rsid w:val="002B014A"/>
    <w:rsid w:val="002B117E"/>
    <w:rsid w:val="002B1C5D"/>
    <w:rsid w:val="002C0183"/>
    <w:rsid w:val="002D3953"/>
    <w:rsid w:val="002E2024"/>
    <w:rsid w:val="002E5CB8"/>
    <w:rsid w:val="002F0032"/>
    <w:rsid w:val="00302762"/>
    <w:rsid w:val="00325CE4"/>
    <w:rsid w:val="00330AA5"/>
    <w:rsid w:val="00334992"/>
    <w:rsid w:val="00344451"/>
    <w:rsid w:val="003519BF"/>
    <w:rsid w:val="00356943"/>
    <w:rsid w:val="003933C0"/>
    <w:rsid w:val="00395702"/>
    <w:rsid w:val="003A6B99"/>
    <w:rsid w:val="003D4460"/>
    <w:rsid w:val="003F7A75"/>
    <w:rsid w:val="00423C35"/>
    <w:rsid w:val="0042609E"/>
    <w:rsid w:val="004306C0"/>
    <w:rsid w:val="004360A6"/>
    <w:rsid w:val="00450E43"/>
    <w:rsid w:val="004574B8"/>
    <w:rsid w:val="00460CB9"/>
    <w:rsid w:val="00463B8F"/>
    <w:rsid w:val="00467CC6"/>
    <w:rsid w:val="00475592"/>
    <w:rsid w:val="0048171B"/>
    <w:rsid w:val="004841D6"/>
    <w:rsid w:val="00487C12"/>
    <w:rsid w:val="00497F73"/>
    <w:rsid w:val="004C52C6"/>
    <w:rsid w:val="004C7EEE"/>
    <w:rsid w:val="004D280C"/>
    <w:rsid w:val="004E6D31"/>
    <w:rsid w:val="004F38C7"/>
    <w:rsid w:val="00504E2E"/>
    <w:rsid w:val="00536439"/>
    <w:rsid w:val="005549BC"/>
    <w:rsid w:val="005572DD"/>
    <w:rsid w:val="00563178"/>
    <w:rsid w:val="00564229"/>
    <w:rsid w:val="005770CF"/>
    <w:rsid w:val="00584068"/>
    <w:rsid w:val="005A079D"/>
    <w:rsid w:val="005C3025"/>
    <w:rsid w:val="005D4C90"/>
    <w:rsid w:val="005E2C7F"/>
    <w:rsid w:val="005F0DCE"/>
    <w:rsid w:val="005F7175"/>
    <w:rsid w:val="006104A4"/>
    <w:rsid w:val="0061597E"/>
    <w:rsid w:val="00616430"/>
    <w:rsid w:val="00622B60"/>
    <w:rsid w:val="00626CB6"/>
    <w:rsid w:val="0063462F"/>
    <w:rsid w:val="00635BD4"/>
    <w:rsid w:val="00640EE3"/>
    <w:rsid w:val="006779EA"/>
    <w:rsid w:val="00691D07"/>
    <w:rsid w:val="006D415D"/>
    <w:rsid w:val="00726C05"/>
    <w:rsid w:val="00735F4A"/>
    <w:rsid w:val="00744AC6"/>
    <w:rsid w:val="0074504F"/>
    <w:rsid w:val="00766742"/>
    <w:rsid w:val="007736AD"/>
    <w:rsid w:val="0079509D"/>
    <w:rsid w:val="007A00BA"/>
    <w:rsid w:val="007A08CD"/>
    <w:rsid w:val="007A0F56"/>
    <w:rsid w:val="007B712F"/>
    <w:rsid w:val="007C07AE"/>
    <w:rsid w:val="007D53A6"/>
    <w:rsid w:val="0082632E"/>
    <w:rsid w:val="008454BE"/>
    <w:rsid w:val="00872AAC"/>
    <w:rsid w:val="00876A8A"/>
    <w:rsid w:val="008B599C"/>
    <w:rsid w:val="008B6D13"/>
    <w:rsid w:val="008C7415"/>
    <w:rsid w:val="008E00C2"/>
    <w:rsid w:val="008E1C0A"/>
    <w:rsid w:val="008E6C8E"/>
    <w:rsid w:val="008F5A67"/>
    <w:rsid w:val="009055AB"/>
    <w:rsid w:val="00913E84"/>
    <w:rsid w:val="00926178"/>
    <w:rsid w:val="00932D3D"/>
    <w:rsid w:val="00967E37"/>
    <w:rsid w:val="00971ED1"/>
    <w:rsid w:val="009802B5"/>
    <w:rsid w:val="009841E7"/>
    <w:rsid w:val="0099142F"/>
    <w:rsid w:val="00992F63"/>
    <w:rsid w:val="00996429"/>
    <w:rsid w:val="009965F4"/>
    <w:rsid w:val="009A29AC"/>
    <w:rsid w:val="009A3ECE"/>
    <w:rsid w:val="009B68C4"/>
    <w:rsid w:val="009D124D"/>
    <w:rsid w:val="009D5B39"/>
    <w:rsid w:val="00A1216B"/>
    <w:rsid w:val="00A15A30"/>
    <w:rsid w:val="00A228A2"/>
    <w:rsid w:val="00A24D66"/>
    <w:rsid w:val="00A25368"/>
    <w:rsid w:val="00A2567E"/>
    <w:rsid w:val="00A52DE0"/>
    <w:rsid w:val="00A60E2F"/>
    <w:rsid w:val="00A61F36"/>
    <w:rsid w:val="00A672BC"/>
    <w:rsid w:val="00A71106"/>
    <w:rsid w:val="00A843F0"/>
    <w:rsid w:val="00AB091B"/>
    <w:rsid w:val="00AB5F04"/>
    <w:rsid w:val="00AC3193"/>
    <w:rsid w:val="00AD2E22"/>
    <w:rsid w:val="00AE4435"/>
    <w:rsid w:val="00AE5DFC"/>
    <w:rsid w:val="00AF46CB"/>
    <w:rsid w:val="00B20F77"/>
    <w:rsid w:val="00B22E7A"/>
    <w:rsid w:val="00B31FA1"/>
    <w:rsid w:val="00B452D6"/>
    <w:rsid w:val="00B46863"/>
    <w:rsid w:val="00B5401A"/>
    <w:rsid w:val="00B61B28"/>
    <w:rsid w:val="00B73292"/>
    <w:rsid w:val="00B74EC5"/>
    <w:rsid w:val="00B82F22"/>
    <w:rsid w:val="00BA5C9B"/>
    <w:rsid w:val="00BB2016"/>
    <w:rsid w:val="00BB7B23"/>
    <w:rsid w:val="00BD6632"/>
    <w:rsid w:val="00BD7CDE"/>
    <w:rsid w:val="00BE7028"/>
    <w:rsid w:val="00BF0EA8"/>
    <w:rsid w:val="00BF3285"/>
    <w:rsid w:val="00C2667F"/>
    <w:rsid w:val="00C3193A"/>
    <w:rsid w:val="00C51FAE"/>
    <w:rsid w:val="00C73642"/>
    <w:rsid w:val="00C736A4"/>
    <w:rsid w:val="00C928D0"/>
    <w:rsid w:val="00CB7322"/>
    <w:rsid w:val="00CC45CD"/>
    <w:rsid w:val="00CD73F9"/>
    <w:rsid w:val="00CE6728"/>
    <w:rsid w:val="00D027A3"/>
    <w:rsid w:val="00D06B4F"/>
    <w:rsid w:val="00D102EB"/>
    <w:rsid w:val="00D13AFE"/>
    <w:rsid w:val="00D201FB"/>
    <w:rsid w:val="00D220AF"/>
    <w:rsid w:val="00D515C2"/>
    <w:rsid w:val="00D536C3"/>
    <w:rsid w:val="00D62772"/>
    <w:rsid w:val="00D76FDF"/>
    <w:rsid w:val="00D80F37"/>
    <w:rsid w:val="00DA0E5C"/>
    <w:rsid w:val="00DB7D70"/>
    <w:rsid w:val="00DC3C70"/>
    <w:rsid w:val="00DD11E0"/>
    <w:rsid w:val="00DE0EF5"/>
    <w:rsid w:val="00DF0D37"/>
    <w:rsid w:val="00E07A3D"/>
    <w:rsid w:val="00E152DD"/>
    <w:rsid w:val="00E51057"/>
    <w:rsid w:val="00E52BDC"/>
    <w:rsid w:val="00E56040"/>
    <w:rsid w:val="00E7657C"/>
    <w:rsid w:val="00E80320"/>
    <w:rsid w:val="00E9183D"/>
    <w:rsid w:val="00EC4803"/>
    <w:rsid w:val="00ED6FC8"/>
    <w:rsid w:val="00EE46B0"/>
    <w:rsid w:val="00EE63DC"/>
    <w:rsid w:val="00EE71A6"/>
    <w:rsid w:val="00EF189F"/>
    <w:rsid w:val="00EF79B8"/>
    <w:rsid w:val="00F14E47"/>
    <w:rsid w:val="00F3072E"/>
    <w:rsid w:val="00F32562"/>
    <w:rsid w:val="00F36955"/>
    <w:rsid w:val="00F37AA2"/>
    <w:rsid w:val="00F402E7"/>
    <w:rsid w:val="00F444EC"/>
    <w:rsid w:val="00F460DE"/>
    <w:rsid w:val="00F462D3"/>
    <w:rsid w:val="00F615C7"/>
    <w:rsid w:val="00F85BF4"/>
    <w:rsid w:val="00F94D41"/>
    <w:rsid w:val="00FC1352"/>
    <w:rsid w:val="00FC47FE"/>
    <w:rsid w:val="00FE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2E01A"/>
  <w15:chartTrackingRefBased/>
  <w15:docId w15:val="{D47C72DA-CBAD-4B2F-A1B2-2A8CD7B1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CDE"/>
    <w:pPr>
      <w:spacing w:line="252" w:lineRule="auto"/>
      <w:ind w:left="720"/>
      <w:contextualSpacing/>
    </w:pPr>
    <w:rPr>
      <w:rFonts w:ascii="Calibri" w:hAnsi="Calibri" w:cs="Calibri"/>
    </w:rPr>
  </w:style>
  <w:style w:type="paragraph" w:customStyle="1" w:styleId="xmsolistparagraph">
    <w:name w:val="x_msolistparagraph"/>
    <w:basedOn w:val="Normal"/>
    <w:rsid w:val="000B1799"/>
    <w:pPr>
      <w:spacing w:line="252" w:lineRule="auto"/>
      <w:ind w:left="720"/>
    </w:pPr>
    <w:rPr>
      <w:rFonts w:ascii="Calibri" w:hAnsi="Calibri" w:cs="Calibri"/>
    </w:rPr>
  </w:style>
  <w:style w:type="paragraph" w:styleId="Header">
    <w:name w:val="header"/>
    <w:basedOn w:val="Normal"/>
    <w:link w:val="HeaderChar"/>
    <w:uiPriority w:val="99"/>
    <w:unhideWhenUsed/>
    <w:rsid w:val="00A2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68"/>
  </w:style>
  <w:style w:type="paragraph" w:styleId="Footer">
    <w:name w:val="footer"/>
    <w:basedOn w:val="Normal"/>
    <w:link w:val="FooterChar"/>
    <w:uiPriority w:val="99"/>
    <w:unhideWhenUsed/>
    <w:rsid w:val="00A2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68"/>
  </w:style>
  <w:style w:type="paragraph" w:styleId="Revision">
    <w:name w:val="Revision"/>
    <w:hidden/>
    <w:uiPriority w:val="99"/>
    <w:semiHidden/>
    <w:rsid w:val="00F402E7"/>
    <w:pPr>
      <w:spacing w:after="0" w:line="240" w:lineRule="auto"/>
    </w:pPr>
  </w:style>
  <w:style w:type="character" w:styleId="CommentReference">
    <w:name w:val="annotation reference"/>
    <w:basedOn w:val="DefaultParagraphFont"/>
    <w:uiPriority w:val="99"/>
    <w:semiHidden/>
    <w:unhideWhenUsed/>
    <w:rsid w:val="00F402E7"/>
    <w:rPr>
      <w:sz w:val="16"/>
      <w:szCs w:val="16"/>
    </w:rPr>
  </w:style>
  <w:style w:type="paragraph" w:styleId="CommentText">
    <w:name w:val="annotation text"/>
    <w:basedOn w:val="Normal"/>
    <w:link w:val="CommentTextChar"/>
    <w:uiPriority w:val="99"/>
    <w:unhideWhenUsed/>
    <w:rsid w:val="00F402E7"/>
    <w:pPr>
      <w:spacing w:line="240" w:lineRule="auto"/>
    </w:pPr>
    <w:rPr>
      <w:sz w:val="20"/>
      <w:szCs w:val="20"/>
    </w:rPr>
  </w:style>
  <w:style w:type="character" w:customStyle="1" w:styleId="CommentTextChar">
    <w:name w:val="Comment Text Char"/>
    <w:basedOn w:val="DefaultParagraphFont"/>
    <w:link w:val="CommentText"/>
    <w:uiPriority w:val="99"/>
    <w:rsid w:val="00F402E7"/>
    <w:rPr>
      <w:sz w:val="20"/>
      <w:szCs w:val="20"/>
    </w:rPr>
  </w:style>
  <w:style w:type="paragraph" w:styleId="CommentSubject">
    <w:name w:val="annotation subject"/>
    <w:basedOn w:val="CommentText"/>
    <w:next w:val="CommentText"/>
    <w:link w:val="CommentSubjectChar"/>
    <w:uiPriority w:val="99"/>
    <w:semiHidden/>
    <w:unhideWhenUsed/>
    <w:rsid w:val="00F402E7"/>
    <w:rPr>
      <w:b/>
      <w:bCs/>
    </w:rPr>
  </w:style>
  <w:style w:type="character" w:customStyle="1" w:styleId="CommentSubjectChar">
    <w:name w:val="Comment Subject Char"/>
    <w:basedOn w:val="CommentTextChar"/>
    <w:link w:val="CommentSubject"/>
    <w:uiPriority w:val="99"/>
    <w:semiHidden/>
    <w:rsid w:val="00F40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2196">
      <w:bodyDiv w:val="1"/>
      <w:marLeft w:val="0"/>
      <w:marRight w:val="0"/>
      <w:marTop w:val="0"/>
      <w:marBottom w:val="0"/>
      <w:divBdr>
        <w:top w:val="none" w:sz="0" w:space="0" w:color="auto"/>
        <w:left w:val="none" w:sz="0" w:space="0" w:color="auto"/>
        <w:bottom w:val="none" w:sz="0" w:space="0" w:color="auto"/>
        <w:right w:val="none" w:sz="0" w:space="0" w:color="auto"/>
      </w:divBdr>
    </w:div>
    <w:div w:id="17833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DE9866CAD7648AD03C80079DA896F" ma:contentTypeVersion="8" ma:contentTypeDescription="Create a new document." ma:contentTypeScope="" ma:versionID="4cb5d7b6e6fbdef072d50223ca16ca2d">
  <xsd:schema xmlns:xsd="http://www.w3.org/2001/XMLSchema" xmlns:xs="http://www.w3.org/2001/XMLSchema" xmlns:p="http://schemas.microsoft.com/office/2006/metadata/properties" xmlns:ns3="f650e0e6-f3cb-4272-aaa8-aac5ca8cec47" xmlns:ns4="16445291-c9d5-4cc3-af32-0fdd5cf968df" targetNamespace="http://schemas.microsoft.com/office/2006/metadata/properties" ma:root="true" ma:fieldsID="8053128a4bc1c99e36de521c85f8da40" ns3:_="" ns4:_="">
    <xsd:import namespace="f650e0e6-f3cb-4272-aaa8-aac5ca8cec47"/>
    <xsd:import namespace="16445291-c9d5-4cc3-af32-0fdd5cf968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0e0e6-f3cb-4272-aaa8-aac5ca8cec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45291-c9d5-4cc3-af32-0fdd5cf968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445291-c9d5-4cc3-af32-0fdd5cf968df" xsi:nil="true"/>
  </documentManagement>
</p:properties>
</file>

<file path=customXml/itemProps1.xml><?xml version="1.0" encoding="utf-8"?>
<ds:datastoreItem xmlns:ds="http://schemas.openxmlformats.org/officeDocument/2006/customXml" ds:itemID="{B3808338-719F-4CAB-9A13-9B6A7A41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0e0e6-f3cb-4272-aaa8-aac5ca8cec47"/>
    <ds:schemaRef ds:uri="16445291-c9d5-4cc3-af32-0fdd5cf96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49A8B-2D97-4D18-AEAE-20DF8FBBC4DD}">
  <ds:schemaRefs>
    <ds:schemaRef ds:uri="http://schemas.microsoft.com/sharepoint/v3/contenttype/forms"/>
  </ds:schemaRefs>
</ds:datastoreItem>
</file>

<file path=customXml/itemProps3.xml><?xml version="1.0" encoding="utf-8"?>
<ds:datastoreItem xmlns:ds="http://schemas.openxmlformats.org/officeDocument/2006/customXml" ds:itemID="{64161BB6-FABE-44BD-9CFF-7A789D7F212C}">
  <ds:schemaRefs>
    <ds:schemaRef ds:uri="http://schemas.microsoft.com/office/2006/metadata/properties"/>
    <ds:schemaRef ds:uri="http://schemas.microsoft.com/office/infopath/2007/PartnerControls"/>
    <ds:schemaRef ds:uri="16445291-c9d5-4cc3-af32-0fdd5cf968df"/>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Wasson, DJ J (PPC)</dc:creator>
  <cp:keywords/>
  <dc:description/>
  <cp:lastModifiedBy>Gruen, Nancy (PPC)</cp:lastModifiedBy>
  <cp:revision>5</cp:revision>
  <cp:lastPrinted>2025-08-11T16:12:00Z</cp:lastPrinted>
  <dcterms:created xsi:type="dcterms:W3CDTF">2025-08-11T16:03:00Z</dcterms:created>
  <dcterms:modified xsi:type="dcterms:W3CDTF">2025-08-11T17:54:00Z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0x0101000D6DE9866CAD7648AD03C80079DA896F</vt:lpwstr>
  </property>
</Properties>
</file>